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5"/>
        <w:gridCol w:w="2297"/>
      </w:tblGrid>
      <w:tr w:rsidR="00890E1F" w:rsidRPr="00690A8A" w14:paraId="0082B41C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F4E78F1" w14:textId="115A944E" w:rsidR="009D1EA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 CONSEIL</w:t>
            </w:r>
          </w:p>
        </w:tc>
      </w:tr>
      <w:tr w:rsidR="00890E1F" w:rsidRPr="00690A8A" w14:paraId="45FE627F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684214C" w14:textId="3037BD10" w:rsidR="009D1EA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890E1F" w:rsidRPr="00690A8A" w14:paraId="76BE1E69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C8FE12C" w14:textId="7716392B" w:rsidR="00A620F4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François LAHAM</w:t>
            </w:r>
          </w:p>
        </w:tc>
      </w:tr>
      <w:tr w:rsidR="00890E1F" w:rsidRPr="00690A8A" w14:paraId="650079E9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661C4142" w14:textId="004B9AD1" w:rsidR="002E4CEE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François LAHAM</w:t>
            </w:r>
          </w:p>
        </w:tc>
      </w:tr>
      <w:tr w:rsidR="00890E1F" w:rsidRPr="00690A8A" w14:paraId="5385AC76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151B4DD5" w14:textId="74C948E1" w:rsidR="009D1EA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90E1F" w:rsidRPr="00690A8A" w14:paraId="118B0C0A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688E750E" w14:textId="229E562B" w:rsidR="009D1EAC" w:rsidRDefault="004938E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compétences portées par 5 directeurs spécialisés dont la supply chain</w:t>
            </w:r>
          </w:p>
          <w:p w14:paraId="6E2160CA" w14:textId="7B4D6EE0" w:rsidR="004938E6" w:rsidRPr="00690A8A" w:rsidRDefault="004938E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les consultants travaillent et sont formés constamment aux 5 compétences</w:t>
            </w:r>
          </w:p>
        </w:tc>
      </w:tr>
      <w:tr w:rsidR="00890E1F" w:rsidRPr="00690A8A" w14:paraId="2F2717D0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14:paraId="5DCA262B" w14:textId="2A8793EB" w:rsidR="00B74225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</w:tr>
      <w:tr w:rsidR="00890E1F" w:rsidRPr="00690A8A" w14:paraId="426C0FEB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1F279816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6A7D1C6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70B5D050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4365" w:type="dxa"/>
            <w:tcBorders>
              <w:bottom w:val="nil"/>
            </w:tcBorders>
          </w:tcPr>
          <w:p w14:paraId="6A80F7F8" w14:textId="73D55362" w:rsidR="009D1EA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90E1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m€</w:t>
            </w:r>
          </w:p>
        </w:tc>
      </w:tr>
      <w:tr w:rsidR="00890E1F" w:rsidRPr="00690A8A" w14:paraId="16EFB029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14:paraId="60375A35" w14:textId="6DA7AEE7" w:rsidR="00B74225" w:rsidRDefault="00B74225" w:rsidP="00EC598A">
            <w:pPr>
              <w:rPr>
                <w:sz w:val="22"/>
                <w:szCs w:val="22"/>
              </w:rPr>
            </w:pPr>
          </w:p>
          <w:p w14:paraId="54EDCDC0" w14:textId="6A9D3D59" w:rsidR="004024F9" w:rsidRDefault="004024F9" w:rsidP="00EC598A">
            <w:pPr>
              <w:rPr>
                <w:sz w:val="22"/>
                <w:szCs w:val="22"/>
              </w:rPr>
            </w:pPr>
          </w:p>
          <w:p w14:paraId="468C7EF7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0995ECE3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4365" w:type="dxa"/>
            <w:tcBorders>
              <w:bottom w:val="nil"/>
            </w:tcBorders>
          </w:tcPr>
          <w:p w14:paraId="05E24224" w14:textId="03EC1371" w:rsidR="009D1EAC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m€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739360C0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1FFEB4B4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1CDAD738" w14:textId="77777777" w:rsidTr="00890E1F">
        <w:trPr>
          <w:gridAfter w:val="1"/>
          <w:wAfter w:w="2297" w:type="dxa"/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Hlk50281135"/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  <w:bookmarkEnd w:id="0"/>
          </w:p>
        </w:tc>
        <w:tc>
          <w:tcPr>
            <w:tcW w:w="4365" w:type="dxa"/>
            <w:tcBorders>
              <w:bottom w:val="nil"/>
            </w:tcBorders>
          </w:tcPr>
          <w:p w14:paraId="551EE242" w14:textId="16895905" w:rsidR="009D1EAC" w:rsidRPr="00690A8A" w:rsidRDefault="00713B6D" w:rsidP="00EC598A">
            <w:pPr>
              <w:rPr>
                <w:sz w:val="22"/>
                <w:szCs w:val="22"/>
              </w:rPr>
            </w:pPr>
            <w:bookmarkStart w:id="1" w:name="_Hlk50281126"/>
            <w:r>
              <w:rPr>
                <w:sz w:val="22"/>
                <w:szCs w:val="22"/>
              </w:rPr>
              <w:t>Oui pour 2021</w:t>
            </w:r>
            <w:bookmarkEnd w:id="1"/>
          </w:p>
        </w:tc>
      </w:tr>
      <w:tr w:rsidR="00890E1F" w:rsidRPr="00690A8A" w14:paraId="71EF390F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37C66E85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069CA55C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14:paraId="4FBD9265" w14:textId="236A7511" w:rsidR="006E4489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à 10</w:t>
            </w:r>
            <w:r w:rsidR="00890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jours</w:t>
            </w:r>
            <w:r w:rsidR="00890E1F">
              <w:rPr>
                <w:sz w:val="22"/>
                <w:szCs w:val="22"/>
              </w:rPr>
              <w:t xml:space="preserve"> par consultant</w:t>
            </w:r>
          </w:p>
          <w:p w14:paraId="1C80281F" w14:textId="77777777" w:rsidR="004024F9" w:rsidRDefault="004024F9" w:rsidP="00EC598A">
            <w:pPr>
              <w:rPr>
                <w:sz w:val="22"/>
                <w:szCs w:val="22"/>
              </w:rPr>
            </w:pPr>
          </w:p>
          <w:p w14:paraId="5B261364" w14:textId="77777777" w:rsidR="004024F9" w:rsidRDefault="004024F9" w:rsidP="00EC598A">
            <w:pPr>
              <w:rPr>
                <w:sz w:val="22"/>
                <w:szCs w:val="22"/>
              </w:rPr>
            </w:pPr>
          </w:p>
          <w:p w14:paraId="6F6731B9" w14:textId="77777777" w:rsidR="004024F9" w:rsidRDefault="004024F9" w:rsidP="00EC598A">
            <w:pPr>
              <w:rPr>
                <w:sz w:val="22"/>
                <w:szCs w:val="22"/>
              </w:rPr>
            </w:pPr>
          </w:p>
          <w:p w14:paraId="43A75CB7" w14:textId="7EB7C93B" w:rsidR="004024F9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Lean, </w:t>
            </w:r>
            <w:r w:rsidR="00890E1F">
              <w:rPr>
                <w:sz w:val="22"/>
                <w:szCs w:val="22"/>
              </w:rPr>
              <w:t xml:space="preserve">Activity Base </w:t>
            </w:r>
            <w:proofErr w:type="spellStart"/>
            <w:r w:rsidR="00890E1F">
              <w:rPr>
                <w:sz w:val="22"/>
                <w:szCs w:val="22"/>
              </w:rPr>
              <w:t>Costing</w:t>
            </w:r>
            <w:proofErr w:type="spellEnd"/>
            <w:r w:rsidR="00890E1F">
              <w:rPr>
                <w:sz w:val="22"/>
                <w:szCs w:val="22"/>
              </w:rPr>
              <w:t xml:space="preserve">, Méthode Agile, </w:t>
            </w:r>
            <w:r>
              <w:rPr>
                <w:sz w:val="22"/>
                <w:szCs w:val="22"/>
              </w:rPr>
              <w:t>Analyse des comportements</w:t>
            </w:r>
          </w:p>
        </w:tc>
      </w:tr>
      <w:tr w:rsidR="001D36D7" w:rsidRPr="00690A8A" w14:paraId="04395C05" w14:textId="77777777" w:rsidTr="00713B6D">
        <w:trPr>
          <w:trHeight w:val="5214"/>
        </w:trPr>
        <w:tc>
          <w:tcPr>
            <w:tcW w:w="11023" w:type="dxa"/>
            <w:gridSpan w:val="3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4B454257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3B0EE2EA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452406A5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121FC767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68317DA0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4DAD60B4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0F63C3B8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015813A8" w:rsidR="0024461D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2AF6D525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5A5BC05C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0CEF7F8D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5AFCF23A" w:rsidR="001D36D7" w:rsidRPr="002977C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B246C4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34E58924" w:rsidR="00D11A44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4024F9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64CAFD65" w:rsidR="001D36D7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5A680B4B" w:rsidR="001D36D7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648622E5" w:rsidR="001D36D7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08F5A58E" w:rsidR="00D11A44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52DCDD73" w:rsidR="001D5CEC" w:rsidRPr="002977CC" w:rsidRDefault="004024F9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E286CB3" w:rsidR="001D5CEC" w:rsidRPr="001D5CE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6FDF0CC1" w:rsidR="001D5CEC" w:rsidRPr="001D5CE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5AF94086" w:rsidR="001D5CEC" w:rsidRPr="001D5CE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272D2AA0" w:rsidR="001D5CEC" w:rsidRPr="001D5CE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0AC8FCB7" w:rsidR="00D408AE" w:rsidRPr="001D5CEC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0A68C5A6" w:rsidR="001D36D7" w:rsidRPr="004024F9" w:rsidRDefault="004024F9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4024F9">
                    <w:rPr>
                      <w:b/>
                      <w:sz w:val="22"/>
                      <w:szCs w:val="22"/>
                    </w:rPr>
                    <w:t>Organisation, Gouvernance, développement du c</w:t>
                  </w:r>
                  <w:r>
                    <w:rPr>
                      <w:b/>
                      <w:sz w:val="22"/>
                      <w:szCs w:val="22"/>
                    </w:rPr>
                    <w:t>apital humain</w:t>
                  </w: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667BCEE2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30451D25" w14:textId="356D9209" w:rsidR="00150C9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de flux</w:t>
            </w:r>
            <w:r w:rsidR="004938E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Planification-Appro / Maintenance</w:t>
            </w:r>
            <w:r w:rsidR="004938E6">
              <w:rPr>
                <w:sz w:val="22"/>
                <w:szCs w:val="22"/>
              </w:rPr>
              <w:t xml:space="preserve"> / Excellence opérationnelle / Organisation et développement du capital humain</w:t>
            </w:r>
            <w:r w:rsidR="00E2732D">
              <w:rPr>
                <w:sz w:val="22"/>
                <w:szCs w:val="22"/>
              </w:rPr>
              <w:t xml:space="preserve"> dans la Supply Chain</w:t>
            </w:r>
          </w:p>
        </w:tc>
      </w:tr>
      <w:tr w:rsidR="00454723" w:rsidRPr="00690A8A" w14:paraId="0A23FABD" w14:textId="77777777" w:rsidTr="00713B6D">
        <w:trPr>
          <w:trHeight w:val="7087"/>
        </w:trPr>
        <w:tc>
          <w:tcPr>
            <w:tcW w:w="11023" w:type="dxa"/>
            <w:gridSpan w:val="3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6EC259BC" w:rsidR="001B12DC" w:rsidRPr="001B12DC" w:rsidRDefault="004024F9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30F98625" w:rsidR="001B12DC" w:rsidRPr="001B12DC" w:rsidRDefault="004024F9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2BF0F7A" w:rsidR="001B12DC" w:rsidRPr="001B12DC" w:rsidRDefault="00E2732D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6F9C153A" w:rsidR="001B12DC" w:rsidRPr="001B12DC" w:rsidRDefault="004024F9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51E73F77" w:rsidR="001B12DC" w:rsidRPr="001B12DC" w:rsidRDefault="004024F9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4788352B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0D620148" w:rsidR="001B12DC" w:rsidRPr="001B12DC" w:rsidRDefault="004024F9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4E0D63EB" w:rsidR="001B12DC" w:rsidRPr="001B12DC" w:rsidRDefault="00E2732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6A0B4971" w:rsidR="001B12DC" w:rsidRPr="001B12DC" w:rsidRDefault="00E2732D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0C557A3B" w:rsidR="001B12DC" w:rsidRPr="001B12DC" w:rsidRDefault="004024F9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463EEE4B" w:rsidR="001B12DC" w:rsidRPr="001B12DC" w:rsidRDefault="004024F9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488A4F" w:rsidR="001B12DC" w:rsidRPr="001B12DC" w:rsidRDefault="004024F9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0FA65B74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90E1F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890E1F" w:rsidRPr="003E4484" w:rsidRDefault="00890E1F" w:rsidP="00890E1F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1F56A263" w:rsidR="00890E1F" w:rsidRPr="001B12DC" w:rsidRDefault="00890E1F" w:rsidP="00890E1F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890E1F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890E1F" w:rsidRPr="003E4484" w:rsidRDefault="00890E1F" w:rsidP="00890E1F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C0F17A7" w:rsidR="00890E1F" w:rsidRPr="001B12DC" w:rsidRDefault="00890E1F" w:rsidP="00890E1F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890E1F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890E1F" w:rsidRPr="00297FB2" w:rsidRDefault="00890E1F" w:rsidP="00890E1F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4F314344" w:rsidR="00890E1F" w:rsidRPr="001B12DC" w:rsidRDefault="00890E1F" w:rsidP="00890E1F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890E1F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890E1F" w:rsidRPr="00297FB2" w:rsidRDefault="00890E1F" w:rsidP="00890E1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890E1F" w:rsidRPr="001B12DC" w:rsidRDefault="00890E1F" w:rsidP="00890E1F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90E1F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890E1F" w:rsidRDefault="00890E1F" w:rsidP="00890E1F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890E1F" w:rsidRDefault="00890E1F" w:rsidP="00890E1F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890E1F" w:rsidRDefault="00890E1F" w:rsidP="00890E1F"/>
              </w:tc>
              <w:tc>
                <w:tcPr>
                  <w:tcW w:w="3462" w:type="dxa"/>
                </w:tcPr>
                <w:p w14:paraId="665CE366" w14:textId="6D82A2A9" w:rsidR="00890E1F" w:rsidRPr="004024F9" w:rsidRDefault="00890E1F" w:rsidP="00890E1F">
                  <w:pPr>
                    <w:rPr>
                      <w:b/>
                      <w:sz w:val="22"/>
                      <w:szCs w:val="22"/>
                    </w:rPr>
                  </w:pPr>
                  <w:r w:rsidRPr="004024F9">
                    <w:rPr>
                      <w:b/>
                      <w:sz w:val="22"/>
                      <w:szCs w:val="22"/>
                    </w:rPr>
                    <w:t>Ferroviaire et le transport a</w:t>
                  </w:r>
                  <w:r>
                    <w:rPr>
                      <w:b/>
                      <w:sz w:val="22"/>
                      <w:szCs w:val="22"/>
                    </w:rPr>
                    <w:t>érien</w:t>
                  </w: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2FB19535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05CD4A8C" w14:textId="59384FD2" w:rsidR="00150C9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(ferroviaire et aérien), Automobile et Distribution</w:t>
            </w:r>
          </w:p>
        </w:tc>
      </w:tr>
      <w:tr w:rsidR="00890E1F" w:rsidRPr="00690A8A" w14:paraId="3D28B98A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5F46DE4" w14:textId="5EFA6EE0" w:rsidR="009D1EAC" w:rsidRPr="00690A8A" w:rsidRDefault="004024F9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ADP, Auchan, Casino, </w:t>
            </w:r>
            <w:r w:rsidR="00D17277">
              <w:rPr>
                <w:sz w:val="22"/>
                <w:szCs w:val="22"/>
              </w:rPr>
              <w:t xml:space="preserve">EDF, </w:t>
            </w:r>
            <w:r>
              <w:rPr>
                <w:sz w:val="22"/>
                <w:szCs w:val="22"/>
              </w:rPr>
              <w:t xml:space="preserve">Geodis, Ratp, Renault, </w:t>
            </w:r>
            <w:r w:rsidR="00D17277">
              <w:rPr>
                <w:sz w:val="22"/>
                <w:szCs w:val="22"/>
              </w:rPr>
              <w:t xml:space="preserve">Restaurants du Cœur, </w:t>
            </w:r>
            <w:r>
              <w:rPr>
                <w:sz w:val="22"/>
                <w:szCs w:val="22"/>
              </w:rPr>
              <w:t xml:space="preserve">Système </w:t>
            </w:r>
            <w:r w:rsidR="00D17277">
              <w:rPr>
                <w:sz w:val="22"/>
                <w:szCs w:val="22"/>
              </w:rPr>
              <w:t>U</w:t>
            </w:r>
            <w:r w:rsidR="00890E1F">
              <w:rPr>
                <w:sz w:val="22"/>
                <w:szCs w:val="22"/>
              </w:rPr>
              <w:t xml:space="preserve">, </w:t>
            </w:r>
            <w:proofErr w:type="spellStart"/>
            <w:r w:rsidR="00890E1F">
              <w:rPr>
                <w:sz w:val="22"/>
                <w:szCs w:val="22"/>
              </w:rPr>
              <w:t>Hellermann</w:t>
            </w:r>
            <w:proofErr w:type="spellEnd"/>
            <w:r w:rsidR="00890E1F">
              <w:rPr>
                <w:sz w:val="22"/>
                <w:szCs w:val="22"/>
              </w:rPr>
              <w:t xml:space="preserve"> </w:t>
            </w:r>
            <w:proofErr w:type="spellStart"/>
            <w:r w:rsidR="00890E1F">
              <w:rPr>
                <w:sz w:val="22"/>
                <w:szCs w:val="22"/>
              </w:rPr>
              <w:t>Tyton</w:t>
            </w:r>
            <w:proofErr w:type="spellEnd"/>
          </w:p>
        </w:tc>
      </w:tr>
      <w:tr w:rsidR="00890E1F" w:rsidRPr="00690A8A" w14:paraId="0A510684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4365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20492C70" w:rsidR="00ED0A8F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323A905E" w14:textId="0F990B2D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D4E76AA" w14:textId="07982D04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403B789" w14:textId="4B67BF1F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61BE8C4" w14:textId="2187158F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652D827" w14:textId="433B3BC4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D48E8FC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11ECEC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5EEBFB1" w14:textId="7D88C067" w:rsidR="00ED0A8F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Mobilisation collective, Gestion de projet</w:t>
            </w:r>
          </w:p>
          <w:p w14:paraId="633CD39F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F8F7160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089DD571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4365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6103D791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4365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027067FD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4365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5A3C94AB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4365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01B0F3E1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4365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14CA2D3C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4365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7C816A6C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890E1F" w:rsidRPr="00D17277" w14:paraId="575463F1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14:paraId="3D9FA669" w14:textId="77777777" w:rsidR="009D1EAC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18F0BFA" w14:textId="77777777" w:rsidR="00D17277" w:rsidRDefault="00D17277" w:rsidP="00EC598A">
            <w:pPr>
              <w:rPr>
                <w:sz w:val="22"/>
                <w:szCs w:val="22"/>
                <w:lang w:val="en-US"/>
              </w:rPr>
            </w:pPr>
            <w:proofErr w:type="gramStart"/>
            <w:r w:rsidRPr="00D17277">
              <w:rPr>
                <w:sz w:val="22"/>
                <w:szCs w:val="22"/>
                <w:lang w:val="en-US"/>
              </w:rPr>
              <w:t>ERP :</w:t>
            </w:r>
            <w:proofErr w:type="gramEnd"/>
            <w:r w:rsidRPr="00D17277">
              <w:rPr>
                <w:sz w:val="22"/>
                <w:szCs w:val="22"/>
                <w:lang w:val="en-US"/>
              </w:rPr>
              <w:t xml:space="preserve"> SAP, INFOR, Microsoft D</w:t>
            </w:r>
            <w:r>
              <w:rPr>
                <w:sz w:val="22"/>
                <w:szCs w:val="22"/>
                <w:lang w:val="en-US"/>
              </w:rPr>
              <w:t>ynamics</w:t>
            </w:r>
          </w:p>
          <w:p w14:paraId="1545BB00" w14:textId="6BAFD78A" w:rsidR="00D17277" w:rsidRDefault="00D17277" w:rsidP="00EC598A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APS :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SAP APO, </w:t>
            </w:r>
            <w:proofErr w:type="spellStart"/>
            <w:r>
              <w:rPr>
                <w:sz w:val="22"/>
                <w:szCs w:val="22"/>
                <w:lang w:val="en-US"/>
              </w:rPr>
              <w:t>Futurmaster</w:t>
            </w:r>
            <w:proofErr w:type="spellEnd"/>
            <w:r>
              <w:rPr>
                <w:sz w:val="22"/>
                <w:szCs w:val="22"/>
                <w:lang w:val="en-US"/>
              </w:rPr>
              <w:t>, OM Partner, Blue Yonder</w:t>
            </w:r>
          </w:p>
          <w:p w14:paraId="1A1FF706" w14:textId="53ECB3C1" w:rsidR="00D17277" w:rsidRPr="00B246C4" w:rsidRDefault="00D17277" w:rsidP="00EC598A">
            <w:pPr>
              <w:rPr>
                <w:sz w:val="22"/>
                <w:szCs w:val="22"/>
              </w:rPr>
            </w:pPr>
            <w:r w:rsidRPr="00B246C4">
              <w:rPr>
                <w:sz w:val="22"/>
                <w:szCs w:val="22"/>
              </w:rPr>
              <w:t xml:space="preserve">WMS : Hardis, </w:t>
            </w:r>
            <w:proofErr w:type="spellStart"/>
            <w:r w:rsidRPr="00B246C4">
              <w:rPr>
                <w:sz w:val="22"/>
                <w:szCs w:val="22"/>
              </w:rPr>
              <w:t>Manhat</w:t>
            </w:r>
            <w:r w:rsidR="001204F1">
              <w:rPr>
                <w:sz w:val="22"/>
                <w:szCs w:val="22"/>
              </w:rPr>
              <w:t>an</w:t>
            </w:r>
            <w:proofErr w:type="spellEnd"/>
            <w:r w:rsidRPr="00B246C4">
              <w:rPr>
                <w:sz w:val="22"/>
                <w:szCs w:val="22"/>
              </w:rPr>
              <w:t xml:space="preserve">, </w:t>
            </w:r>
            <w:proofErr w:type="spellStart"/>
            <w:r w:rsidRPr="00B246C4">
              <w:rPr>
                <w:sz w:val="22"/>
                <w:szCs w:val="22"/>
              </w:rPr>
              <w:t>Generix</w:t>
            </w:r>
            <w:proofErr w:type="spellEnd"/>
            <w:r w:rsidR="00890E1F" w:rsidRPr="00B246C4">
              <w:rPr>
                <w:sz w:val="22"/>
                <w:szCs w:val="22"/>
              </w:rPr>
              <w:t xml:space="preserve">, </w:t>
            </w:r>
            <w:proofErr w:type="spellStart"/>
            <w:r w:rsidR="00890E1F" w:rsidRPr="00B246C4">
              <w:rPr>
                <w:sz w:val="22"/>
                <w:szCs w:val="22"/>
              </w:rPr>
              <w:t>Si</w:t>
            </w:r>
            <w:r w:rsidR="00890E1F">
              <w:rPr>
                <w:sz w:val="22"/>
                <w:szCs w:val="22"/>
              </w:rPr>
              <w:t>taci</w:t>
            </w:r>
            <w:proofErr w:type="spellEnd"/>
          </w:p>
        </w:tc>
      </w:tr>
      <w:tr w:rsidR="00890E1F" w:rsidRPr="00690A8A" w14:paraId="4B68A321" w14:textId="77777777" w:rsidTr="00890E1F">
        <w:trPr>
          <w:gridAfter w:val="1"/>
          <w:wAfter w:w="2297" w:type="dxa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14:paraId="343E0C3F" w14:textId="1D3C13E5" w:rsidR="0022508A" w:rsidRPr="00690A8A" w:rsidRDefault="00E2732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TMS</w:t>
            </w:r>
          </w:p>
        </w:tc>
      </w:tr>
      <w:tr w:rsidR="00890E1F" w:rsidRPr="00690A8A" w14:paraId="1678C381" w14:textId="77777777" w:rsidTr="00890E1F">
        <w:trPr>
          <w:gridAfter w:val="1"/>
          <w:wAfter w:w="2297" w:type="dxa"/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4365" w:type="dxa"/>
            <w:tcBorders>
              <w:bottom w:val="nil"/>
            </w:tcBorders>
          </w:tcPr>
          <w:p w14:paraId="27A8EC2A" w14:textId="7509CF9C" w:rsidR="00FB56C3" w:rsidRPr="00690A8A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90E1F" w:rsidRPr="00690A8A" w14:paraId="534068FF" w14:textId="77777777" w:rsidTr="00890E1F">
        <w:trPr>
          <w:gridAfter w:val="1"/>
          <w:wAfter w:w="2297" w:type="dxa"/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4365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6C769FDA" w14:textId="77777777" w:rsidTr="00890E1F">
        <w:trPr>
          <w:gridAfter w:val="1"/>
          <w:wAfter w:w="2297" w:type="dxa"/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4365" w:type="dxa"/>
            <w:tcBorders>
              <w:top w:val="nil"/>
            </w:tcBorders>
          </w:tcPr>
          <w:p w14:paraId="691170F9" w14:textId="77777777" w:rsidR="003F3804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performance (modélisation dynamique de flux)</w:t>
            </w:r>
          </w:p>
          <w:p w14:paraId="2EF79E0A" w14:textId="0D6B486C" w:rsidR="00890E1F" w:rsidRPr="00690A8A" w:rsidRDefault="00890E1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Mage (performance de l’entreprise) </w:t>
            </w:r>
          </w:p>
        </w:tc>
      </w:tr>
      <w:tr w:rsidR="00890E1F" w:rsidRPr="00690A8A" w14:paraId="6602E12A" w14:textId="77777777" w:rsidTr="00890E1F">
        <w:trPr>
          <w:gridAfter w:val="1"/>
          <w:wAfter w:w="2297" w:type="dxa"/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4365" w:type="dxa"/>
          </w:tcPr>
          <w:p w14:paraId="37F3CA07" w14:textId="2B70DBD2" w:rsidR="000D592E" w:rsidRDefault="00890E1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communicable</w:t>
            </w: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890E1F" w:rsidRPr="00690A8A" w14:paraId="27CED240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2" w:name="_Hlk50281094"/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bookmarkEnd w:id="2"/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0F82CBBD" w14:textId="77500533" w:rsidR="009D1EAC" w:rsidRPr="00690A8A" w:rsidRDefault="00713B6D" w:rsidP="00EC598A">
            <w:pPr>
              <w:rPr>
                <w:sz w:val="22"/>
                <w:szCs w:val="22"/>
              </w:rPr>
            </w:pPr>
            <w:bookmarkStart w:id="3" w:name="_Hlk50281103"/>
            <w:r>
              <w:rPr>
                <w:sz w:val="22"/>
                <w:szCs w:val="22"/>
              </w:rPr>
              <w:t xml:space="preserve">Articles publiés sur le blog MLA : </w:t>
            </w:r>
            <w:r w:rsidRPr="00713B6D">
              <w:rPr>
                <w:sz w:val="22"/>
                <w:szCs w:val="22"/>
              </w:rPr>
              <w:t>Enseignements de la crise pour la Supply Chain</w:t>
            </w:r>
            <w:r>
              <w:rPr>
                <w:sz w:val="22"/>
                <w:szCs w:val="22"/>
              </w:rPr>
              <w:t xml:space="preserve">, </w:t>
            </w:r>
            <w:r w:rsidRPr="00713B6D">
              <w:rPr>
                <w:sz w:val="22"/>
                <w:szCs w:val="22"/>
              </w:rPr>
              <w:t>Supply Chain au tamis du CODIV-19</w:t>
            </w:r>
            <w:bookmarkEnd w:id="3"/>
          </w:p>
        </w:tc>
      </w:tr>
      <w:tr w:rsidR="00890E1F" w:rsidRPr="00D17277" w14:paraId="018F13B3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4D18C6E" w14:textId="77777777" w:rsidR="009D1EAC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compétences travaillant en synergie pour la transformation de nos clients :</w:t>
            </w:r>
          </w:p>
          <w:p w14:paraId="6F3FE708" w14:textId="57006E34" w:rsidR="00D17277" w:rsidRPr="00D17277" w:rsidRDefault="00D17277" w:rsidP="00EC598A">
            <w:pPr>
              <w:rPr>
                <w:sz w:val="22"/>
                <w:szCs w:val="22"/>
              </w:rPr>
            </w:pPr>
            <w:r w:rsidRPr="00D17277">
              <w:rPr>
                <w:sz w:val="22"/>
                <w:szCs w:val="22"/>
              </w:rPr>
              <w:t>Supply Chain, Gouvernance IT, Performance économique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Mobilistion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Caoching</w:t>
            </w:r>
            <w:proofErr w:type="spellEnd"/>
            <w:r>
              <w:rPr>
                <w:sz w:val="22"/>
                <w:szCs w:val="22"/>
              </w:rPr>
              <w:t xml:space="preserve"> Formation et Excellence Opérationnelle</w:t>
            </w:r>
          </w:p>
        </w:tc>
      </w:tr>
      <w:tr w:rsidR="00890E1F" w:rsidRPr="00690A8A" w14:paraId="2B47E27B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4365" w:type="dxa"/>
          </w:tcPr>
          <w:p w14:paraId="7D0B083C" w14:textId="5E113AA7" w:rsidR="006D4391" w:rsidRPr="00690A8A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 : préparer la relance</w:t>
            </w:r>
          </w:p>
        </w:tc>
      </w:tr>
      <w:tr w:rsidR="00890E1F" w:rsidRPr="00690A8A" w14:paraId="219A6E2F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4365" w:type="dxa"/>
          </w:tcPr>
          <w:p w14:paraId="5FD6A300" w14:textId="77777777" w:rsidR="006D4391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Optimisation de l’exploitation des Hubs (aéroports et Gares)</w:t>
            </w:r>
          </w:p>
          <w:p w14:paraId="6C0F4A18" w14:textId="64F0A3F3" w:rsidR="00D17277" w:rsidRPr="00690A8A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Partnership</w:t>
            </w:r>
          </w:p>
        </w:tc>
      </w:tr>
      <w:tr w:rsidR="00890E1F" w:rsidRPr="00690A8A" w14:paraId="10DD8AD3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4" w:name="_Hlk50281071"/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bookmarkEnd w:id="4"/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63961CD9" w14:textId="4B491AA9" w:rsidR="009D1EAC" w:rsidRPr="00690A8A" w:rsidRDefault="00890E1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cours de réflexion en fonction de l’évolution du contexte général</w:t>
            </w:r>
          </w:p>
        </w:tc>
      </w:tr>
      <w:tr w:rsidR="00890E1F" w:rsidRPr="00690A8A" w14:paraId="1206FB5D" w14:textId="77777777" w:rsidTr="00890E1F">
        <w:trPr>
          <w:gridAfter w:val="1"/>
          <w:wAfter w:w="2297" w:type="dxa"/>
        </w:trPr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A002C0E" w14:textId="14908C67" w:rsidR="009D1EAC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Capacité de recul et de développer une vision</w:t>
            </w:r>
          </w:p>
          <w:p w14:paraId="6E43E9B5" w14:textId="0ADB27BF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Equipe expérimentée à taille humaine engagée de manière durable dans la co-construction avec ses clients</w:t>
            </w:r>
          </w:p>
          <w:p w14:paraId="723232FE" w14:textId="0CF49DDC" w:rsidR="00D17277" w:rsidRDefault="00D1727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Adaptabilité et agilité pour accompagner ses clients </w:t>
            </w:r>
            <w:r w:rsidR="004938E6">
              <w:rPr>
                <w:sz w:val="22"/>
                <w:szCs w:val="22"/>
              </w:rPr>
              <w:t>en toute situation</w:t>
            </w:r>
          </w:p>
          <w:p w14:paraId="1F58C93B" w14:textId="70F5C380" w:rsidR="004938E6" w:rsidRDefault="004938E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Proposition, méthodes et équipes fiables</w:t>
            </w:r>
          </w:p>
          <w:p w14:paraId="188B829B" w14:textId="4E90908C" w:rsidR="004938E6" w:rsidRDefault="004938E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Plaisir de travailler ensemble et de faire évoluer nos clients sur le plan technique et managériale</w:t>
            </w:r>
          </w:p>
          <w:p w14:paraId="63A6D359" w14:textId="1FF9769C" w:rsidR="000F1BF3" w:rsidRPr="00690A8A" w:rsidRDefault="004938E6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croissance maîtrisée alliant </w:t>
            </w:r>
            <w:proofErr w:type="gramStart"/>
            <w:r>
              <w:rPr>
                <w:sz w:val="22"/>
                <w:szCs w:val="22"/>
              </w:rPr>
              <w:t>capacité</w:t>
            </w:r>
            <w:proofErr w:type="gramEnd"/>
            <w:r>
              <w:rPr>
                <w:sz w:val="22"/>
                <w:szCs w:val="22"/>
              </w:rPr>
              <w:t xml:space="preserve"> et fort niveau d’expertise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48D7" w14:textId="77777777" w:rsidR="00AB279B" w:rsidRDefault="00AB279B" w:rsidP="000C7B30">
      <w:r>
        <w:separator/>
      </w:r>
    </w:p>
  </w:endnote>
  <w:endnote w:type="continuationSeparator" w:id="0">
    <w:p w14:paraId="7DA1EAA8" w14:textId="77777777" w:rsidR="00AB279B" w:rsidRDefault="00AB279B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5C67" w14:textId="77777777" w:rsidR="00AB279B" w:rsidRDefault="00AB279B" w:rsidP="000C7B30">
      <w:r>
        <w:separator/>
      </w:r>
    </w:p>
  </w:footnote>
  <w:footnote w:type="continuationSeparator" w:id="0">
    <w:p w14:paraId="159327CC" w14:textId="77777777" w:rsidR="00AB279B" w:rsidRDefault="00AB279B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04F1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725"/>
    <w:rsid w:val="003E5F64"/>
    <w:rsid w:val="003F3804"/>
    <w:rsid w:val="004024F9"/>
    <w:rsid w:val="00425D3E"/>
    <w:rsid w:val="004264BB"/>
    <w:rsid w:val="00454723"/>
    <w:rsid w:val="004548FD"/>
    <w:rsid w:val="00457078"/>
    <w:rsid w:val="00473009"/>
    <w:rsid w:val="004938E6"/>
    <w:rsid w:val="004C1318"/>
    <w:rsid w:val="004C4CFD"/>
    <w:rsid w:val="00515899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444B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13B6D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90E1F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B279B"/>
    <w:rsid w:val="00AC00FE"/>
    <w:rsid w:val="00AC4344"/>
    <w:rsid w:val="00B149FE"/>
    <w:rsid w:val="00B246C4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17277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2732D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5817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Julia Fustier</cp:lastModifiedBy>
  <cp:revision>3</cp:revision>
  <cp:lastPrinted>2017-08-31T13:36:00Z</cp:lastPrinted>
  <dcterms:created xsi:type="dcterms:W3CDTF">2020-09-09T10:13:00Z</dcterms:created>
  <dcterms:modified xsi:type="dcterms:W3CDTF">2020-09-10T02:33:00Z</dcterms:modified>
</cp:coreProperties>
</file>