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:rsidTr="004B2932">
        <w:tc>
          <w:tcPr>
            <w:tcW w:w="421" w:type="dxa"/>
            <w:shd w:val="pct10" w:color="auto" w:fill="auto"/>
          </w:tcPr>
          <w:p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:rsidR="00380802" w:rsidRPr="007A2B4F" w:rsidRDefault="00AE5655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Questionnaire Supply Chain Magazine : T</w:t>
            </w:r>
            <w:r w:rsidR="002E193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OP 125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des prestataires logistiques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2020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Pr="00693369" w:rsidRDefault="00FF47E4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693369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GROUPE BERT</w:t>
            </w:r>
          </w:p>
          <w:p w:rsidR="00FF47E4" w:rsidRPr="00EE612C" w:rsidRDefault="00FF47E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(marque commerciale : Bert&amp;You)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:rsidR="00380802" w:rsidRPr="00EE612C" w:rsidRDefault="00FF47E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1964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:rsidR="00FF47E4" w:rsidRPr="00FF47E4" w:rsidRDefault="00FF47E4" w:rsidP="00FF47E4">
            <w:pPr>
              <w:pStyle w:val="Default"/>
              <w:rPr>
                <w:sz w:val="19"/>
                <w:szCs w:val="19"/>
              </w:rPr>
            </w:pPr>
            <w:r w:rsidRPr="00FF47E4">
              <w:rPr>
                <w:sz w:val="19"/>
                <w:szCs w:val="19"/>
              </w:rPr>
              <w:t>Patrice Péricard, David Lemonde, Roger Rodriguez, Gilles Senecloze + pool de cadres (17 %)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:rsidR="00380802" w:rsidRPr="00EE612C" w:rsidRDefault="00FF47E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26240 Albon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pièce jointe 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possible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EE612C" w:rsidRDefault="00FF47E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FF47E4">
              <w:rPr>
                <w:sz w:val="19"/>
                <w:szCs w:val="19"/>
              </w:rPr>
              <w:t>Patrice Péricard</w:t>
            </w:r>
          </w:p>
        </w:tc>
      </w:tr>
      <w:tr w:rsidR="00E64CAF" w:rsidRPr="007A2B4F" w:rsidTr="004B2932">
        <w:tc>
          <w:tcPr>
            <w:tcW w:w="421" w:type="dxa"/>
          </w:tcPr>
          <w:p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de </w:t>
            </w:r>
            <w:r w:rsidR="00501B08"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2019</w:t>
            </w:r>
          </w:p>
        </w:tc>
        <w:tc>
          <w:tcPr>
            <w:tcW w:w="4962" w:type="dxa"/>
            <w:gridSpan w:val="2"/>
          </w:tcPr>
          <w:p w:rsidR="00E64CAF" w:rsidRPr="00EE612C" w:rsidRDefault="00FF47E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1 650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:rsidR="00380802" w:rsidRPr="00EE612C" w:rsidRDefault="00D82668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logistique global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B95BF7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A70D5E" w:rsidRPr="00EE612C" w:rsidRDefault="00A70D5E" w:rsidP="00C63CA2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ou les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région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 w:rsidR="00C708F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profil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(précisez)</w:t>
            </w: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FF47E4" w:rsidRDefault="00FF47E4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:rsidR="00FF47E4" w:rsidRDefault="00FF47E4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:rsidR="00FF47E4" w:rsidRDefault="00FF47E4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FF47E4" w:rsidRPr="00EE612C" w:rsidRDefault="00FF47E4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380802" w:rsidRPr="00EE612C" w:rsidRDefault="0038080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C63CA2" w:rsidRPr="00EE612C" w:rsidRDefault="00FF47E4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Nord, Ile-de-France, Ouest, Est, Auvergne Rhône-Alpes et Sud-Est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:rsidR="00380802" w:rsidRPr="00EE612C" w:rsidRDefault="00626D4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2019 (toutes activités)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 (évolution p/r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global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? (évolution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p/r à 2018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Default="009B6A8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210 M€ (+ 2,4 %)</w:t>
            </w:r>
          </w:p>
          <w:p w:rsidR="00C63CA2" w:rsidRPr="00EE612C" w:rsidRDefault="00C63CA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C63CA2">
        <w:trPr>
          <w:trHeight w:val="1427"/>
        </w:trPr>
        <w:tc>
          <w:tcPr>
            <w:tcW w:w="421" w:type="dxa"/>
          </w:tcPr>
          <w:p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:rsidR="00380802" w:rsidRPr="00EE612C" w:rsidRDefault="000D4624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CA</w:t>
            </w:r>
            <w:r w:rsidR="00762C04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2019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réalisé 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="00AA71F9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</w:t>
            </w:r>
            <w:r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y compris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l’activité transport</w:t>
            </w:r>
            <w:r w:rsidR="0077154E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 </w:t>
            </w:r>
            <w:r w:rsidR="00D82668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quand elle est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directement liée aux contrats logistiques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)</w:t>
            </w:r>
          </w:p>
          <w:p w:rsidR="00D11390" w:rsidRPr="00EE612C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</w:t>
            </w:r>
            <w:r w:rsidR="00D11390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e classe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ment est é</w:t>
            </w:r>
            <w:r w:rsidR="00026B53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tabli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 xml:space="preserve"> sur la base du CA LOGISTIQUE FRANCE</w:t>
            </w:r>
          </w:p>
          <w:p w:rsidR="0099607A" w:rsidRDefault="009960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 ? (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évolution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</w:t>
            </w:r>
            <w:r w:rsidR="00A70D5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 (évolution</w:t>
            </w:r>
            <w:r w:rsidR="00026B53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C63CA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762C04" w:rsidRDefault="009B6A8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41,5 M€ (+ 5,5 %)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E87401" w:rsidRPr="007A2B4F" w:rsidTr="004B2932">
        <w:tc>
          <w:tcPr>
            <w:tcW w:w="421" w:type="dxa"/>
          </w:tcPr>
          <w:p w:rsidR="00E87401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:rsidR="00E87401" w:rsidRPr="00EE612C" w:rsidRDefault="001D72F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:rsidR="00E87401" w:rsidRPr="00EE612C" w:rsidRDefault="00E87401" w:rsidP="00C63CA2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:rsidR="00E87401" w:rsidRDefault="009B6A8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Union européenne au travers du groupement Astre (Espagne, Portugal, Italie, Royaume-Uni, Belgique, Pays-Bas, Luxembourg, Allemagne, Autriche, Lituanie)</w:t>
            </w: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:rsidR="00380802" w:rsidRPr="0081102F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Faits</w:t>
            </w:r>
            <w:r w:rsidR="00002DF1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marquants de la </w:t>
            </w:r>
            <w:r w:rsidR="00F072BD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société 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sur 201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9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-20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20</w:t>
            </w:r>
          </w:p>
          <w:p w:rsidR="00F50467" w:rsidRPr="00EE612C" w:rsidRDefault="00B304D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(ouverture de site, 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nouvelles offres/prestations,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déploiement d’outil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/solution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 w:rsidR="00BD66C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fusion/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acquisition, signature significative,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développement à l’international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etc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Default="009B6A8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Renouvellement norme ISO 9001  + 14001</w:t>
            </w:r>
          </w:p>
          <w:p w:rsidR="009B6A89" w:rsidRDefault="009B6A8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Acquisition 5 ha zone Mitra à Nîmes pour construction plateforme log 20 000 m² (2021)</w:t>
            </w: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  <w:shd w:val="pct5" w:color="auto" w:fill="auto"/>
          </w:tcPr>
          <w:p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380802" w:rsidRPr="0095086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Activité logistique en </w:t>
            </w:r>
            <w:r w:rsidR="009D162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France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304D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  <w:r w:rsidRPr="003C6AD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urface</w:t>
            </w:r>
            <w:r w:rsidRP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3544" w:type="dxa"/>
          </w:tcPr>
          <w:p w:rsidR="00380802" w:rsidRPr="00EE612C" w:rsidRDefault="009B6A89" w:rsidP="009B6A89">
            <w:pPr>
              <w:tabs>
                <w:tab w:val="left" w:pos="960"/>
              </w:tabs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350 000 m²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245FA5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France</w:t>
            </w:r>
          </w:p>
          <w:p w:rsidR="00811908" w:rsidRPr="00EE612C" w:rsidRDefault="00811908" w:rsidP="00C63CA2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>Indiquez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le cas échéant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la ou les régions dans lesquelles votre activité l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ogistique se concentre</w:t>
            </w:r>
          </w:p>
        </w:tc>
        <w:tc>
          <w:tcPr>
            <w:tcW w:w="3544" w:type="dxa"/>
          </w:tcPr>
          <w:p w:rsidR="00380802" w:rsidRDefault="009B6A8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32</w:t>
            </w:r>
          </w:p>
          <w:p w:rsidR="009B6A89" w:rsidRDefault="009B6A8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Tours (60 000 m²)</w:t>
            </w:r>
          </w:p>
          <w:p w:rsidR="00BD66CC" w:rsidRDefault="009B6A8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Auvergne (60 000 m²</w:t>
            </w:r>
            <w:r w:rsidR="005F58C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), Rhône-Alpes et couloir rhodanien  (150 000 m²) ; Ile-de-France (10 000 m²), Sud-Est Paca (20 000 m²), Lorraine (40 000 m²) </w:t>
            </w: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57C35" w:rsidRPr="007A2B4F" w:rsidTr="004B2932">
        <w:tc>
          <w:tcPr>
            <w:tcW w:w="421" w:type="dxa"/>
          </w:tcPr>
          <w:p w:rsidR="00357C35" w:rsidRPr="00EE612C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(au moins partiellement)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  <w:p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:rsidR="00C50709" w:rsidRPr="00EE612C" w:rsidRDefault="00357C35" w:rsidP="00245FA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Pouvez-vous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mentionner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un ou plusieurs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projet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récent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d’automatisation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C6AD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(quel site, quel type de solution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…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3544" w:type="dxa"/>
          </w:tcPr>
          <w:p w:rsidR="005F58C2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5F58C2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57C35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Entrepôt d’Albon équipé de shuttles</w:t>
            </w:r>
          </w:p>
          <w:p w:rsidR="00BD66CC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Capacité totale 23 000 palettes</w:t>
            </w: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662" w:type="dxa"/>
            <w:gridSpan w:val="2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245FA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  <w:p w:rsidR="006748D1" w:rsidRPr="00EE612C" w:rsidRDefault="006748D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BD66CC" w:rsidRPr="00EE612C" w:rsidRDefault="005F58C2" w:rsidP="005F58C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290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lastRenderedPageBreak/>
              <w:t>16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 xml:space="preserve">Secteurs de spécialisation </w:t>
            </w:r>
            <w:r w:rsidR="00830F5A"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en logistique</w:t>
            </w:r>
            <w:r w:rsidR="00830F5A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(avec si possible leur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poids re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spectif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%)</w:t>
            </w:r>
          </w:p>
          <w:p w:rsidR="00380802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limentaire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</w:t>
            </w:r>
          </w:p>
          <w:p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 dangereux</w:t>
            </w:r>
          </w:p>
          <w:p w:rsidR="00380802" w:rsidRPr="00EE612C" w:rsidRDefault="008A6A17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:rsidR="00002DF1" w:rsidRPr="00EE612C" w:rsidRDefault="00002DF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PGC</w:t>
            </w:r>
          </w:p>
          <w:p w:rsidR="00BB1DCE" w:rsidRPr="00EE612C" w:rsidRDefault="00BB1DC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Température dirigée (précisez éventuellement)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Grande distribution</w:t>
            </w:r>
          </w:p>
          <w:p w:rsidR="00962411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tech</w:t>
            </w:r>
          </w:p>
          <w:p w:rsidR="004417EE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strielle in situ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cosmétique</w:t>
            </w:r>
          </w:p>
          <w:p w:rsidR="00380802" w:rsidRPr="00EE612C" w:rsidRDefault="00512A34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</w:t>
            </w:r>
          </w:p>
          <w:p w:rsidR="00A70D5E" w:rsidRPr="00EE612C" w:rsidRDefault="00A70D5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:rsidR="00512A34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utres (précisez)</w:t>
            </w:r>
          </w:p>
          <w:p w:rsidR="00512A34" w:rsidRPr="00EE612C" w:rsidRDefault="00512A3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(16 %)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(6 %)</w:t>
            </w:r>
          </w:p>
          <w:p w:rsidR="005F58C2" w:rsidRPr="00EE612C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(20 %)</w:t>
            </w:r>
          </w:p>
          <w:p w:rsidR="00380802" w:rsidRPr="00EE612C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(12 %)</w:t>
            </w:r>
          </w:p>
          <w:p w:rsidR="00380802" w:rsidRPr="00EE612C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(8 %)</w:t>
            </w:r>
          </w:p>
          <w:p w:rsidR="00380802" w:rsidRPr="00EE612C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(4 %)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(10 %)</w:t>
            </w:r>
          </w:p>
          <w:p w:rsidR="005F58C2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5F58C2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5F58C2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(6 %)</w:t>
            </w:r>
          </w:p>
          <w:p w:rsidR="005F58C2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5F58C2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5F58C2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5F58C2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(10 %)</w:t>
            </w:r>
          </w:p>
          <w:p w:rsidR="005F58C2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(4 %)</w:t>
            </w:r>
          </w:p>
          <w:p w:rsidR="005F58C2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(4 %)</w:t>
            </w: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475FB9" w:rsidRPr="007A2B4F" w:rsidTr="004B2932">
        <w:tc>
          <w:tcPr>
            <w:tcW w:w="421" w:type="dxa"/>
          </w:tcPr>
          <w:p w:rsidR="00475FB9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662" w:type="dxa"/>
            <w:gridSpan w:val="2"/>
          </w:tcPr>
          <w:p w:rsidR="00475FB9" w:rsidRPr="00EE612C" w:rsidRDefault="00962411" w:rsidP="009F758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ouvez-vous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citer trois secteurs (maxi) pour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lesquels votre entreprise dispose d’un savoir-faire 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spécifique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:rsidR="00475FB9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GMS, textile (dont le e-commerce), industrie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</w:t>
            </w:r>
            <w:r w:rsidR="00830F5A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France </w:t>
            </w:r>
            <w:r w:rsidR="00830F5A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  <w:p w:rsidR="00EB2352" w:rsidRPr="00EE612C" w:rsidRDefault="00EB235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Nutrition &amp; Santé, Presstalis, Adisseo, Refresco, Goodyear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  <w:tcBorders>
              <w:bottom w:val="single" w:sz="4" w:space="0" w:color="000000"/>
            </w:tcBorders>
          </w:tcPr>
          <w:p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:rsidR="00380802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Nouv</w:t>
            </w:r>
            <w:r w:rsidR="00A70D5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elles références signées en 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201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9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-20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830F5A" w:rsidRPr="00EE612C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380802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Goodyear, American Vintage, RTE, Lidl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  <w:shd w:val="pct5" w:color="auto" w:fill="auto"/>
          </w:tcPr>
          <w:p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380802" w:rsidRPr="0095086C" w:rsidRDefault="00421F99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restations à </w:t>
            </w:r>
            <w:r w:rsidR="00E80D35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valeur ajoutée proposées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: 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9D162B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</w:t>
            </w:r>
            <w:r w:rsidR="00CC7816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port avec flotte en propre (O/N)</w:t>
            </w:r>
          </w:p>
          <w:p w:rsidR="00380802" w:rsidRPr="00EE612C" w:rsidRDefault="006748D1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Si oui, précisez le nombre de véhicules ?</w:t>
            </w:r>
          </w:p>
        </w:tc>
        <w:tc>
          <w:tcPr>
            <w:tcW w:w="3544" w:type="dxa"/>
          </w:tcPr>
          <w:p w:rsidR="00380802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D162B" w:rsidRPr="00EE612C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2 250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:rsidR="00745DE5" w:rsidRPr="00EE612C" w:rsidRDefault="00745DE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:rsidR="00CC7816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</w:t>
            </w:r>
            <w:r w:rsidR="006446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ilotage des flux transport (O/N)</w:t>
            </w:r>
          </w:p>
          <w:p w:rsidR="00380802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:rsidR="005F58C2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D162B" w:rsidRPr="00EE612C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</w:tc>
      </w:tr>
      <w:tr w:rsidR="008A6A17" w:rsidRPr="007A2B4F" w:rsidTr="004B2932">
        <w:tc>
          <w:tcPr>
            <w:tcW w:w="421" w:type="dxa"/>
          </w:tcPr>
          <w:p w:rsidR="008A6A17" w:rsidRPr="00EE612C" w:rsidRDefault="00D4046C" w:rsidP="00C82581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662" w:type="dxa"/>
            <w:gridSpan w:val="2"/>
          </w:tcPr>
          <w:p w:rsidR="008A6A17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 mutualisée des approvisionnements, ou pooling 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:rsidR="008A6A17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oui depuis quand (et si possible exemple de clients) ?</w:t>
            </w:r>
          </w:p>
        </w:tc>
        <w:tc>
          <w:tcPr>
            <w:tcW w:w="3544" w:type="dxa"/>
          </w:tcPr>
          <w:p w:rsidR="008A6A17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64464D" w:rsidRPr="007A2B4F" w:rsidTr="004B2932">
        <w:tc>
          <w:tcPr>
            <w:tcW w:w="421" w:type="dxa"/>
          </w:tcPr>
          <w:p w:rsidR="0064464D" w:rsidRDefault="00C8258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2"/>
          </w:tcPr>
          <w:p w:rsidR="0064464D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 (O/N)</w:t>
            </w:r>
          </w:p>
          <w:p w:rsidR="0064464D" w:rsidRPr="00EE612C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:rsidR="0064464D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D162B" w:rsidRPr="00EE612C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C82581" w:rsidP="00CB075E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B075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fl</w:t>
            </w:r>
            <w:r w:rsidR="007E23E5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u</w:t>
            </w:r>
            <w:r w:rsidR="008240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x retour (reverse logistique) (O/N)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:rsidR="00380802" w:rsidRPr="00EE612C" w:rsidRDefault="001A2E9B" w:rsidP="00C32D5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</w:t>
            </w:r>
            <w:r w:rsidR="00C32D5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pouvez-citer des exemples</w:t>
            </w:r>
            <w:r w:rsidR="00070B71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:rsidR="00380802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D162B" w:rsidRPr="00EE612C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Linde, Air Products, presse, textile</w:t>
            </w:r>
          </w:p>
        </w:tc>
      </w:tr>
      <w:tr w:rsidR="00002DF1" w:rsidRPr="007A2B4F" w:rsidTr="004B2932">
        <w:tc>
          <w:tcPr>
            <w:tcW w:w="421" w:type="dxa"/>
            <w:tcBorders>
              <w:bottom w:val="single" w:sz="4" w:space="0" w:color="000000"/>
            </w:tcBorders>
          </w:tcPr>
          <w:p w:rsidR="00002DF1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:rsidR="00002DF1" w:rsidRPr="00EE612C" w:rsidRDefault="00002DF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Prestations logistiqu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es en Asie (freight forwarding,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préparation de commandes)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O/N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 Si oui, précisez SVP.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002DF1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B5FAA" w:rsidRPr="007A2B4F" w:rsidTr="004B2932">
        <w:tc>
          <w:tcPr>
            <w:tcW w:w="421" w:type="dxa"/>
          </w:tcPr>
          <w:p w:rsidR="000B5FAA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6662" w:type="dxa"/>
            <w:gridSpan w:val="2"/>
          </w:tcPr>
          <w:p w:rsidR="002305FB" w:rsidRPr="00EE612C" w:rsidRDefault="002305F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Prévoyez-vous de recruter des collaborateurs ? (O/N)       </w:t>
            </w:r>
          </w:p>
          <w:p w:rsidR="000B5FAA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combien d’ici  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fin 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2020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  <w:p w:rsidR="002305FB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types de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profil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</w:tcPr>
          <w:p w:rsidR="000B5FAA" w:rsidRPr="005F58C2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5F58C2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Oui</w:t>
            </w:r>
          </w:p>
          <w:p w:rsidR="009D162B" w:rsidRPr="005F58C2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5F58C2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40</w:t>
            </w:r>
          </w:p>
          <w:p w:rsidR="009D162B" w:rsidRPr="00EE612C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5F58C2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Exploitants, préparateurs de commandes, caristes, chefs de dépôts</w:t>
            </w:r>
          </w:p>
        </w:tc>
      </w:tr>
      <w:tr w:rsidR="00380802" w:rsidRPr="007A2B4F" w:rsidTr="008566D3">
        <w:trPr>
          <w:trHeight w:val="1656"/>
        </w:trPr>
        <w:tc>
          <w:tcPr>
            <w:tcW w:w="421" w:type="dxa"/>
          </w:tcPr>
          <w:p w:rsidR="00380802" w:rsidRPr="001A2E9B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:rsidR="00B95BF7" w:rsidRPr="008566D3" w:rsidRDefault="00C82581" w:rsidP="008566D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sont, selon-vous, les ressorts essentiels de l’</w:t>
            </w:r>
            <w:r w:rsidR="00E50ABA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agilité de votre activité en tant que prestataire logistique ? 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(SI ou outils technologiques récemment mis en œuvre, politique de formation et polyvalence des salariés, mode de management, clauses contractuelles particulières</w:t>
            </w:r>
            <w:r w:rsid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…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par exemple</w:t>
            </w:r>
            <w:r w:rsidR="008566D3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</w:p>
          <w:p w:rsidR="008566D3" w:rsidRPr="001A2E9B" w:rsidRDefault="008566D3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8566D3" w:rsidRPr="005F58C2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5F58C2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Interfaces mises en œuvre pour les clients : états des stocks, EDI, dématérialisation, formation et promotion internes</w:t>
            </w:r>
          </w:p>
          <w:p w:rsidR="008566D3" w:rsidRPr="00EE612C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8566D3" w:rsidRPr="007A2B4F" w:rsidTr="008566D3">
        <w:trPr>
          <w:trHeight w:val="1539"/>
        </w:trPr>
        <w:tc>
          <w:tcPr>
            <w:tcW w:w="421" w:type="dxa"/>
          </w:tcPr>
          <w:p w:rsidR="008566D3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lastRenderedPageBreak/>
              <w:t>28</w:t>
            </w:r>
          </w:p>
        </w:tc>
        <w:tc>
          <w:tcPr>
            <w:tcW w:w="6662" w:type="dxa"/>
            <w:gridSpan w:val="2"/>
          </w:tcPr>
          <w:p w:rsidR="008566D3" w:rsidRDefault="007E0294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initiatives mises en œuvre dans le cadre de la crise sanitaire soulignent l’adaptabilité dont fait preuve l’entreprise ?</w:t>
            </w:r>
            <w:r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(réorganisation de prestations, </w:t>
            </w:r>
            <w:r w:rsidR="008305C0"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accompagnement clients, collaboration avec d’autres acteurs de la supply chain, mise en œuvre d’outils spécifiques…, par exemple)</w:t>
            </w:r>
          </w:p>
        </w:tc>
        <w:tc>
          <w:tcPr>
            <w:tcW w:w="3544" w:type="dxa"/>
          </w:tcPr>
          <w:p w:rsidR="008566D3" w:rsidRPr="00356710" w:rsidRDefault="005F58C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35671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Le télétravail a permis de maintenir l’activité logistique sur tous les sites en préservant </w:t>
            </w:r>
            <w:r w:rsidR="00356710" w:rsidRPr="0035671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le maximum de salariés. Les solutions SI ont été adaptées en conséquence. La dématérialisation a joué son rôle à merveille.</w:t>
            </w:r>
            <w:r w:rsidRPr="0035671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070B71" w:rsidRPr="007A2B4F" w:rsidTr="004B2932">
        <w:tc>
          <w:tcPr>
            <w:tcW w:w="421" w:type="dxa"/>
            <w:shd w:val="pct5" w:color="auto" w:fill="auto"/>
          </w:tcPr>
          <w:p w:rsidR="00070B71" w:rsidRPr="007A2B4F" w:rsidRDefault="00070B71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070B71" w:rsidRPr="007A2B4F" w:rsidRDefault="00070B71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C0D7B" w:rsidRPr="0064464D" w:rsidRDefault="001C0D7B" w:rsidP="00C63CA2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1C0D7B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21"/>
    <w:rsid w:val="00002DF1"/>
    <w:rsid w:val="00022E66"/>
    <w:rsid w:val="00026B53"/>
    <w:rsid w:val="00062F62"/>
    <w:rsid w:val="00064279"/>
    <w:rsid w:val="00070B71"/>
    <w:rsid w:val="000945E2"/>
    <w:rsid w:val="000A101F"/>
    <w:rsid w:val="000B5FAA"/>
    <w:rsid w:val="000D4624"/>
    <w:rsid w:val="000F0DE3"/>
    <w:rsid w:val="00100B28"/>
    <w:rsid w:val="001A0F5D"/>
    <w:rsid w:val="001A2E9B"/>
    <w:rsid w:val="001A4C8A"/>
    <w:rsid w:val="001C0D7B"/>
    <w:rsid w:val="001D72FD"/>
    <w:rsid w:val="001E542E"/>
    <w:rsid w:val="00216E14"/>
    <w:rsid w:val="002305FB"/>
    <w:rsid w:val="00234141"/>
    <w:rsid w:val="002434B3"/>
    <w:rsid w:val="00245FA5"/>
    <w:rsid w:val="00294354"/>
    <w:rsid w:val="002E1934"/>
    <w:rsid w:val="002F05CB"/>
    <w:rsid w:val="002F60A9"/>
    <w:rsid w:val="00317032"/>
    <w:rsid w:val="0031708B"/>
    <w:rsid w:val="003341BE"/>
    <w:rsid w:val="00337617"/>
    <w:rsid w:val="00356710"/>
    <w:rsid w:val="00357C35"/>
    <w:rsid w:val="003705F0"/>
    <w:rsid w:val="003742B8"/>
    <w:rsid w:val="00380802"/>
    <w:rsid w:val="00380863"/>
    <w:rsid w:val="0038181E"/>
    <w:rsid w:val="003C6ADD"/>
    <w:rsid w:val="00421F99"/>
    <w:rsid w:val="00430860"/>
    <w:rsid w:val="00432AF9"/>
    <w:rsid w:val="004417EE"/>
    <w:rsid w:val="00475FB9"/>
    <w:rsid w:val="004A5D8B"/>
    <w:rsid w:val="004B2932"/>
    <w:rsid w:val="004F141B"/>
    <w:rsid w:val="004F1A04"/>
    <w:rsid w:val="00501B08"/>
    <w:rsid w:val="00512A34"/>
    <w:rsid w:val="00516421"/>
    <w:rsid w:val="00562A95"/>
    <w:rsid w:val="00580FD4"/>
    <w:rsid w:val="0059591C"/>
    <w:rsid w:val="005F58C2"/>
    <w:rsid w:val="00607D47"/>
    <w:rsid w:val="00626D47"/>
    <w:rsid w:val="006314E3"/>
    <w:rsid w:val="0064464D"/>
    <w:rsid w:val="0067214D"/>
    <w:rsid w:val="006748D1"/>
    <w:rsid w:val="00693369"/>
    <w:rsid w:val="006C0D62"/>
    <w:rsid w:val="006F0AE6"/>
    <w:rsid w:val="006F5011"/>
    <w:rsid w:val="0072497F"/>
    <w:rsid w:val="00734B63"/>
    <w:rsid w:val="0073712F"/>
    <w:rsid w:val="00745DE5"/>
    <w:rsid w:val="00746A0B"/>
    <w:rsid w:val="00762C04"/>
    <w:rsid w:val="0077154E"/>
    <w:rsid w:val="00775A50"/>
    <w:rsid w:val="007A2B4F"/>
    <w:rsid w:val="007A4941"/>
    <w:rsid w:val="007D7971"/>
    <w:rsid w:val="007E0294"/>
    <w:rsid w:val="007E23E5"/>
    <w:rsid w:val="0081102F"/>
    <w:rsid w:val="00811908"/>
    <w:rsid w:val="008208D1"/>
    <w:rsid w:val="00824081"/>
    <w:rsid w:val="008305C0"/>
    <w:rsid w:val="00830F5A"/>
    <w:rsid w:val="00854C87"/>
    <w:rsid w:val="008566D3"/>
    <w:rsid w:val="0089581E"/>
    <w:rsid w:val="008A5E6B"/>
    <w:rsid w:val="008A6A17"/>
    <w:rsid w:val="008F0292"/>
    <w:rsid w:val="008F6688"/>
    <w:rsid w:val="00913D31"/>
    <w:rsid w:val="0095086C"/>
    <w:rsid w:val="00962411"/>
    <w:rsid w:val="009807DF"/>
    <w:rsid w:val="0099607A"/>
    <w:rsid w:val="009A25C4"/>
    <w:rsid w:val="009A3A26"/>
    <w:rsid w:val="009B3024"/>
    <w:rsid w:val="009B6A89"/>
    <w:rsid w:val="009D162B"/>
    <w:rsid w:val="009F758B"/>
    <w:rsid w:val="00A2763E"/>
    <w:rsid w:val="00A70D5E"/>
    <w:rsid w:val="00A726A9"/>
    <w:rsid w:val="00A82B4A"/>
    <w:rsid w:val="00A84A87"/>
    <w:rsid w:val="00AA71F9"/>
    <w:rsid w:val="00AB45C7"/>
    <w:rsid w:val="00AB4C9A"/>
    <w:rsid w:val="00AE5655"/>
    <w:rsid w:val="00B304D5"/>
    <w:rsid w:val="00B462A6"/>
    <w:rsid w:val="00B70403"/>
    <w:rsid w:val="00B95BF7"/>
    <w:rsid w:val="00BA116D"/>
    <w:rsid w:val="00BB1DCE"/>
    <w:rsid w:val="00BC1E9D"/>
    <w:rsid w:val="00BD66CC"/>
    <w:rsid w:val="00BF1B62"/>
    <w:rsid w:val="00C116E5"/>
    <w:rsid w:val="00C32D53"/>
    <w:rsid w:val="00C37AA3"/>
    <w:rsid w:val="00C50709"/>
    <w:rsid w:val="00C63CA2"/>
    <w:rsid w:val="00C708F5"/>
    <w:rsid w:val="00C82581"/>
    <w:rsid w:val="00C87C39"/>
    <w:rsid w:val="00CA6600"/>
    <w:rsid w:val="00CB075E"/>
    <w:rsid w:val="00CC7816"/>
    <w:rsid w:val="00D11390"/>
    <w:rsid w:val="00D4046C"/>
    <w:rsid w:val="00D4158B"/>
    <w:rsid w:val="00D51EA1"/>
    <w:rsid w:val="00D82668"/>
    <w:rsid w:val="00D90104"/>
    <w:rsid w:val="00DA2A9E"/>
    <w:rsid w:val="00DF4426"/>
    <w:rsid w:val="00E33A12"/>
    <w:rsid w:val="00E50ABA"/>
    <w:rsid w:val="00E560BA"/>
    <w:rsid w:val="00E5694F"/>
    <w:rsid w:val="00E64CAF"/>
    <w:rsid w:val="00E80D35"/>
    <w:rsid w:val="00E87401"/>
    <w:rsid w:val="00EB2352"/>
    <w:rsid w:val="00EC34E3"/>
    <w:rsid w:val="00EE3C6E"/>
    <w:rsid w:val="00EE612C"/>
    <w:rsid w:val="00F015B2"/>
    <w:rsid w:val="00F072BD"/>
    <w:rsid w:val="00F50467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26983-0D7C-499A-B7B8-166035E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  <w:style w:type="paragraph" w:customStyle="1" w:styleId="Default">
    <w:name w:val="Default"/>
    <w:rsid w:val="00FF47E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869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subject/>
  <dc:creator>Utilisateur Windows</dc:creator>
  <cp:keywords/>
  <cp:lastModifiedBy>Armindo AD. Dias</cp:lastModifiedBy>
  <cp:revision>15</cp:revision>
  <cp:lastPrinted>2015-05-04T08:12:00Z</cp:lastPrinted>
  <dcterms:created xsi:type="dcterms:W3CDTF">2020-04-16T16:03:00Z</dcterms:created>
  <dcterms:modified xsi:type="dcterms:W3CDTF">2020-05-22T11:47:00Z</dcterms:modified>
</cp:coreProperties>
</file>