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rsidTr="004B2932">
        <w:tc>
          <w:tcPr>
            <w:tcW w:w="421" w:type="dxa"/>
            <w:shd w:val="pct10" w:color="auto" w:fill="auto"/>
          </w:tcPr>
          <w:p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rsidR="00380802" w:rsidRPr="007A2B4F" w:rsidRDefault="002F58ED" w:rsidP="00AB4C9A">
            <w:pPr>
              <w:spacing w:after="0"/>
              <w:contextualSpacing/>
              <w:jc w:val="center"/>
              <w:rPr>
                <w:rFonts w:asciiTheme="minorHAnsi" w:hAnsiTheme="minorHAnsi" w:cstheme="minorHAnsi"/>
                <w:b/>
                <w:color w:val="000000"/>
                <w:sz w:val="18"/>
                <w:szCs w:val="18"/>
              </w:rPr>
            </w:pPr>
            <w:r w:rsidRPr="007B5E0C">
              <w:rPr>
                <w:rFonts w:asciiTheme="minorHAnsi" w:hAnsiTheme="minorHAnsi" w:cstheme="minorHAnsi"/>
                <w:b/>
                <w:color w:val="000000"/>
                <w:sz w:val="28"/>
                <w:szCs w:val="28"/>
              </w:rPr>
              <w:t>Questionnaire</w:t>
            </w:r>
            <w:r w:rsidR="009B597A">
              <w:rPr>
                <w:rFonts w:asciiTheme="minorHAnsi" w:hAnsiTheme="minorHAnsi" w:cstheme="minorHAnsi"/>
                <w:b/>
                <w:color w:val="000000"/>
                <w:sz w:val="28"/>
                <w:szCs w:val="28"/>
              </w:rPr>
              <w:t xml:space="preserve"> Supply Chain Magazine : TOP 125</w:t>
            </w:r>
            <w:bookmarkStart w:id="0" w:name="_GoBack"/>
            <w:bookmarkEnd w:id="0"/>
            <w:r w:rsidRPr="007B5E0C">
              <w:rPr>
                <w:rFonts w:asciiTheme="minorHAnsi" w:hAnsiTheme="minorHAnsi" w:cstheme="minorHAnsi"/>
                <w:b/>
                <w:color w:val="000000"/>
                <w:sz w:val="28"/>
                <w:szCs w:val="28"/>
              </w:rPr>
              <w:t xml:space="preserve"> d</w:t>
            </w:r>
            <w:r>
              <w:rPr>
                <w:rFonts w:asciiTheme="minorHAnsi" w:hAnsiTheme="minorHAnsi" w:cstheme="minorHAnsi"/>
                <w:b/>
                <w:color w:val="000000"/>
                <w:sz w:val="28"/>
                <w:szCs w:val="28"/>
              </w:rPr>
              <w:t>es prestataires logistiques 2020</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D5F33" w:rsidRPr="00361ED5" w:rsidRDefault="00361ED5" w:rsidP="00C63CA2">
            <w:pPr>
              <w:spacing w:after="0"/>
              <w:contextualSpacing/>
              <w:rPr>
                <w:rFonts w:asciiTheme="minorHAnsi" w:hAnsiTheme="minorHAnsi" w:cstheme="minorHAnsi"/>
                <w:b/>
                <w:color w:val="000000"/>
                <w:sz w:val="20"/>
                <w:szCs w:val="20"/>
              </w:rPr>
            </w:pPr>
            <w:r w:rsidRPr="00361ED5">
              <w:rPr>
                <w:rFonts w:asciiTheme="minorHAnsi" w:hAnsiTheme="minorHAnsi" w:cstheme="minorHAnsi"/>
                <w:b/>
                <w:noProof/>
                <w:color w:val="000000"/>
                <w:sz w:val="20"/>
                <w:szCs w:val="20"/>
              </w:rPr>
              <w:t>RESEAU E-LOGIK</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rsidR="00380802" w:rsidRPr="00EE612C" w:rsidRDefault="003D5F3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2008</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rsidR="00380802" w:rsidRPr="00EE612C" w:rsidRDefault="003D5F33" w:rsidP="00C63CA2">
            <w:pPr>
              <w:spacing w:after="0"/>
              <w:contextualSpacing/>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Thierry DUPRE</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sidR="00100B28">
              <w:rPr>
                <w:rFonts w:asciiTheme="minorHAnsi" w:hAnsiTheme="minorHAnsi" w:cstheme="minorHAnsi"/>
                <w:color w:val="000000"/>
                <w:sz w:val="19"/>
                <w:szCs w:val="19"/>
              </w:rPr>
              <w:t>tion du siège social de l’entreprise</w:t>
            </w:r>
          </w:p>
        </w:tc>
        <w:tc>
          <w:tcPr>
            <w:tcW w:w="4962" w:type="dxa"/>
            <w:gridSpan w:val="2"/>
          </w:tcPr>
          <w:p w:rsidR="00380802" w:rsidRPr="00EE612C" w:rsidRDefault="003D5F3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Toulouse</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sidR="00100B28">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w:t>
            </w:r>
            <w:r w:rsidR="00962411" w:rsidRPr="00EE612C">
              <w:rPr>
                <w:rFonts w:asciiTheme="minorHAnsi" w:hAnsiTheme="minorHAnsi" w:cstheme="minorHAnsi"/>
                <w:color w:val="000000"/>
                <w:sz w:val="19"/>
                <w:szCs w:val="19"/>
              </w:rPr>
              <w:t xml:space="preserve">pièce jointe </w:t>
            </w:r>
            <w:r w:rsidR="004417EE" w:rsidRPr="00EE612C">
              <w:rPr>
                <w:rFonts w:asciiTheme="minorHAnsi" w:hAnsiTheme="minorHAnsi" w:cstheme="minorHAnsi"/>
                <w:color w:val="000000"/>
                <w:sz w:val="19"/>
                <w:szCs w:val="19"/>
              </w:rPr>
              <w:t>si possible</w:t>
            </w:r>
            <w:r w:rsidRPr="00EE612C">
              <w:rPr>
                <w:rFonts w:asciiTheme="minorHAnsi" w:hAnsiTheme="minorHAnsi" w:cstheme="minorHAnsi"/>
                <w:color w:val="000000"/>
                <w:sz w:val="19"/>
                <w:szCs w:val="19"/>
              </w:rPr>
              <w:t>)</w:t>
            </w:r>
          </w:p>
        </w:tc>
        <w:tc>
          <w:tcPr>
            <w:tcW w:w="4962" w:type="dxa"/>
            <w:gridSpan w:val="2"/>
          </w:tcPr>
          <w:p w:rsidR="00380802" w:rsidRPr="00EE612C" w:rsidRDefault="003D5F3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Thierry DUPRE</w:t>
            </w:r>
          </w:p>
        </w:tc>
      </w:tr>
      <w:tr w:rsidR="00E64CAF" w:rsidRPr="007A2B4F" w:rsidTr="004B2932">
        <w:tc>
          <w:tcPr>
            <w:tcW w:w="421" w:type="dxa"/>
          </w:tcPr>
          <w:p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w:t>
            </w:r>
            <w:r w:rsidR="00501B08" w:rsidRPr="00EE612C">
              <w:rPr>
                <w:rFonts w:asciiTheme="minorHAnsi" w:hAnsiTheme="minorHAnsi" w:cstheme="minorHAnsi"/>
                <w:color w:val="000000"/>
                <w:sz w:val="19"/>
                <w:szCs w:val="19"/>
              </w:rPr>
              <w:t xml:space="preserve">de </w:t>
            </w:r>
            <w:r w:rsidR="00501B08" w:rsidRPr="001D72FD">
              <w:rPr>
                <w:rFonts w:asciiTheme="minorHAnsi" w:hAnsiTheme="minorHAnsi" w:cstheme="minorHAnsi"/>
                <w:b/>
                <w:color w:val="000000"/>
                <w:sz w:val="19"/>
                <w:szCs w:val="19"/>
              </w:rPr>
              <w:t xml:space="preserve">salariés </w:t>
            </w:r>
            <w:r w:rsidR="002F60A9">
              <w:rPr>
                <w:rFonts w:asciiTheme="minorHAnsi" w:hAnsiTheme="minorHAnsi" w:cstheme="minorHAnsi"/>
                <w:color w:val="000000"/>
                <w:sz w:val="19"/>
                <w:szCs w:val="19"/>
              </w:rPr>
              <w:t>à fin 2019</w:t>
            </w:r>
          </w:p>
        </w:tc>
        <w:tc>
          <w:tcPr>
            <w:tcW w:w="4962" w:type="dxa"/>
            <w:gridSpan w:val="2"/>
          </w:tcPr>
          <w:p w:rsidR="00E64CAF" w:rsidRPr="00EE612C" w:rsidRDefault="00796F31"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de </w:t>
            </w:r>
            <w:r w:rsidR="00807573">
              <w:rPr>
                <w:rFonts w:asciiTheme="minorHAnsi" w:hAnsiTheme="minorHAnsi" w:cstheme="minorHAnsi"/>
                <w:color w:val="000000"/>
                <w:sz w:val="19"/>
                <w:szCs w:val="19"/>
              </w:rPr>
              <w:t>5</w:t>
            </w:r>
            <w:r>
              <w:rPr>
                <w:rFonts w:asciiTheme="minorHAnsi" w:hAnsiTheme="minorHAnsi" w:cstheme="minorHAnsi"/>
                <w:color w:val="000000"/>
                <w:sz w:val="19"/>
                <w:szCs w:val="19"/>
              </w:rPr>
              <w:t>00 collaborateurs dans le réseau e-LOGIK</w:t>
            </w:r>
          </w:p>
        </w:tc>
      </w:tr>
      <w:tr w:rsidR="00380802" w:rsidRPr="007A2B4F" w:rsidTr="004B2932">
        <w:tc>
          <w:tcPr>
            <w:tcW w:w="421" w:type="dxa"/>
          </w:tcPr>
          <w:p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rsidR="00380802" w:rsidRPr="00EE612C" w:rsidRDefault="00D82668"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w:t>
            </w:r>
            <w:r w:rsidR="00380802" w:rsidRPr="00EE612C">
              <w:rPr>
                <w:rFonts w:asciiTheme="minorHAnsi" w:hAnsiTheme="minorHAnsi" w:cstheme="minorHAnsi"/>
                <w:color w:val="000000"/>
                <w:sz w:val="19"/>
                <w:szCs w:val="19"/>
              </w:rPr>
              <w:t xml:space="preserve"> logistique global</w:t>
            </w:r>
            <w:r w:rsidR="0099607A">
              <w:rPr>
                <w:rFonts w:asciiTheme="minorHAnsi" w:hAnsiTheme="minorHAnsi" w:cstheme="minorHAnsi"/>
                <w:color w:val="000000"/>
                <w:sz w:val="19"/>
                <w:szCs w:val="19"/>
              </w:rPr>
              <w:t>,</w:t>
            </w:r>
            <w:r w:rsidR="00380802" w:rsidRPr="00EE612C">
              <w:rPr>
                <w:rFonts w:asciiTheme="minorHAnsi" w:hAnsiTheme="minorHAnsi" w:cstheme="minorHAnsi"/>
                <w:color w:val="000000"/>
                <w:sz w:val="19"/>
                <w:szCs w:val="19"/>
              </w:rPr>
              <w:t xml:space="preserve"> à l’échelle mondiale (O/N)</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sidR="00EC34E3">
              <w:rPr>
                <w:rFonts w:asciiTheme="minorHAnsi" w:hAnsiTheme="minorHAnsi" w:cstheme="minorHAnsi"/>
                <w:color w:val="000000"/>
                <w:sz w:val="19"/>
                <w:szCs w:val="19"/>
              </w:rPr>
              <w:t xml:space="preserve">présent </w:t>
            </w:r>
            <w:r w:rsidR="00100B28">
              <w:rPr>
                <w:rFonts w:asciiTheme="minorHAnsi" w:hAnsiTheme="minorHAnsi" w:cstheme="minorHAnsi"/>
                <w:color w:val="000000"/>
                <w:sz w:val="19"/>
                <w:szCs w:val="19"/>
              </w:rPr>
              <w:t xml:space="preserve">au niveau Europe </w:t>
            </w:r>
            <w:r w:rsidRPr="00EE612C">
              <w:rPr>
                <w:rFonts w:asciiTheme="minorHAnsi" w:hAnsiTheme="minorHAnsi" w:cstheme="minorHAnsi"/>
                <w:color w:val="000000"/>
                <w:sz w:val="19"/>
                <w:szCs w:val="19"/>
              </w:rPr>
              <w:t>(O/N)</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sidR="002F60A9">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rsidR="00B95BF7"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sidR="00626D47">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rsidR="00A70D5E" w:rsidRPr="00EE612C" w:rsidRDefault="00A70D5E" w:rsidP="00C63CA2">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w:t>
            </w:r>
            <w:r w:rsidR="00C87C39" w:rsidRPr="00EE612C">
              <w:rPr>
                <w:rFonts w:asciiTheme="minorHAnsi" w:hAnsiTheme="minorHAnsi" w:cstheme="minorHAnsi"/>
                <w:b/>
                <w:color w:val="000000"/>
                <w:sz w:val="19"/>
                <w:szCs w:val="19"/>
              </w:rPr>
              <w:t xml:space="preserve"> ou les </w:t>
            </w:r>
            <w:r w:rsidRPr="00EE612C">
              <w:rPr>
                <w:rFonts w:asciiTheme="minorHAnsi" w:hAnsiTheme="minorHAnsi" w:cstheme="minorHAnsi"/>
                <w:b/>
                <w:color w:val="000000"/>
                <w:sz w:val="19"/>
                <w:szCs w:val="19"/>
              </w:rPr>
              <w:t xml:space="preserve"> région</w:t>
            </w:r>
            <w:r w:rsidR="00C87C39" w:rsidRPr="00EE612C">
              <w:rPr>
                <w:rFonts w:asciiTheme="minorHAnsi" w:hAnsiTheme="minorHAnsi" w:cstheme="minorHAnsi"/>
                <w:b/>
                <w:color w:val="000000"/>
                <w:sz w:val="19"/>
                <w:szCs w:val="19"/>
              </w:rPr>
              <w:t>s</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sidR="00C708F5">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rsidR="00380802" w:rsidRPr="00EE612C" w:rsidRDefault="00380802" w:rsidP="00C63CA2">
            <w:pPr>
              <w:contextualSpacing/>
              <w:rPr>
                <w:rFonts w:asciiTheme="minorHAnsi" w:hAnsiTheme="minorHAnsi" w:cstheme="minorHAnsi"/>
                <w:color w:val="000000"/>
                <w:sz w:val="19"/>
                <w:szCs w:val="19"/>
              </w:rPr>
            </w:pPr>
          </w:p>
          <w:p w:rsidR="00380802" w:rsidRPr="00361ED5" w:rsidRDefault="00380802" w:rsidP="00C63CA2">
            <w:pPr>
              <w:contextualSpacing/>
              <w:rPr>
                <w:rFonts w:asciiTheme="minorHAnsi" w:hAnsiTheme="minorHAnsi" w:cstheme="minorHAnsi"/>
                <w:color w:val="000000"/>
                <w:sz w:val="19"/>
                <w:szCs w:val="19"/>
              </w:rPr>
            </w:pPr>
          </w:p>
          <w:p w:rsidR="003D5F33" w:rsidRPr="00361ED5" w:rsidRDefault="003D5F33" w:rsidP="003D5F33">
            <w:pPr>
              <w:rPr>
                <w:rFonts w:asciiTheme="minorHAnsi" w:hAnsiTheme="minorHAnsi" w:cstheme="minorHAnsi"/>
                <w:color w:val="000000"/>
                <w:sz w:val="19"/>
                <w:szCs w:val="19"/>
              </w:rPr>
            </w:pPr>
            <w:r w:rsidRPr="00361ED5">
              <w:rPr>
                <w:rFonts w:asciiTheme="minorHAnsi" w:hAnsiTheme="minorHAnsi" w:cstheme="minorHAnsi"/>
                <w:color w:val="000000"/>
                <w:sz w:val="19"/>
                <w:szCs w:val="19"/>
              </w:rPr>
              <w:t>O prestataire logistique à l’échelle hexagone</w:t>
            </w:r>
          </w:p>
          <w:p w:rsidR="003D5F33" w:rsidRPr="00361ED5" w:rsidRDefault="003D5F33" w:rsidP="003D5F33">
            <w:pPr>
              <w:rPr>
                <w:rFonts w:asciiTheme="minorHAnsi" w:hAnsiTheme="minorHAnsi" w:cstheme="minorHAnsi"/>
                <w:color w:val="000000"/>
                <w:sz w:val="19"/>
                <w:szCs w:val="19"/>
              </w:rPr>
            </w:pPr>
            <w:r w:rsidRPr="00361ED5">
              <w:rPr>
                <w:rFonts w:asciiTheme="minorHAnsi" w:hAnsiTheme="minorHAnsi" w:cstheme="minorHAnsi"/>
                <w:color w:val="000000"/>
                <w:sz w:val="19"/>
                <w:szCs w:val="19"/>
              </w:rPr>
              <w:t xml:space="preserve">O prestataire logistique à l’échelle </w:t>
            </w:r>
            <w:r w:rsidR="002B5269" w:rsidRPr="00361ED5">
              <w:rPr>
                <w:rFonts w:asciiTheme="minorHAnsi" w:hAnsiTheme="minorHAnsi" w:cstheme="minorHAnsi"/>
                <w:color w:val="000000"/>
                <w:sz w:val="19"/>
                <w:szCs w:val="19"/>
              </w:rPr>
              <w:t>régionale</w:t>
            </w:r>
            <w:r w:rsidRPr="00361ED5">
              <w:rPr>
                <w:rFonts w:asciiTheme="minorHAnsi" w:hAnsiTheme="minorHAnsi" w:cstheme="minorHAnsi"/>
                <w:color w:val="000000"/>
                <w:sz w:val="19"/>
                <w:szCs w:val="19"/>
              </w:rPr>
              <w:t> dans 1</w:t>
            </w:r>
            <w:r w:rsidR="002B5269" w:rsidRPr="00361ED5">
              <w:rPr>
                <w:rFonts w:asciiTheme="minorHAnsi" w:hAnsiTheme="minorHAnsi" w:cstheme="minorHAnsi"/>
                <w:color w:val="000000"/>
                <w:sz w:val="19"/>
                <w:szCs w:val="19"/>
              </w:rPr>
              <w:t>1</w:t>
            </w:r>
            <w:r w:rsidRPr="00361ED5">
              <w:rPr>
                <w:rFonts w:asciiTheme="minorHAnsi" w:hAnsiTheme="minorHAnsi" w:cstheme="minorHAnsi"/>
                <w:color w:val="000000"/>
                <w:sz w:val="19"/>
                <w:szCs w:val="19"/>
              </w:rPr>
              <w:t xml:space="preserve"> </w:t>
            </w:r>
            <w:r w:rsidR="00796F31" w:rsidRPr="00361ED5">
              <w:rPr>
                <w:rFonts w:asciiTheme="minorHAnsi" w:hAnsiTheme="minorHAnsi" w:cstheme="minorHAnsi"/>
                <w:color w:val="000000"/>
                <w:sz w:val="19"/>
                <w:szCs w:val="19"/>
              </w:rPr>
              <w:t>régions :</w:t>
            </w:r>
            <w:r w:rsidRPr="00361ED5">
              <w:rPr>
                <w:rFonts w:asciiTheme="minorHAnsi" w:hAnsiTheme="minorHAnsi" w:cstheme="minorHAnsi"/>
                <w:color w:val="000000"/>
                <w:sz w:val="19"/>
                <w:szCs w:val="19"/>
              </w:rPr>
              <w:t xml:space="preserve"> Occitanie, Auvergne-Rhône-Alpes, Bretagne, Hauts-de-France, Pays-de-la-Loire, Bourgogne-Franche-Comté, Centre-val de Loire, Nouvelle Aquitaine, Île-de-</w:t>
            </w:r>
            <w:r w:rsidR="00796F31" w:rsidRPr="00361ED5">
              <w:rPr>
                <w:rFonts w:asciiTheme="minorHAnsi" w:hAnsiTheme="minorHAnsi" w:cstheme="minorHAnsi"/>
                <w:color w:val="000000"/>
                <w:sz w:val="19"/>
                <w:szCs w:val="19"/>
              </w:rPr>
              <w:t>France,</w:t>
            </w:r>
            <w:r w:rsidRPr="00361ED5">
              <w:rPr>
                <w:rFonts w:asciiTheme="minorHAnsi" w:hAnsiTheme="minorHAnsi" w:cstheme="minorHAnsi"/>
                <w:color w:val="000000"/>
                <w:sz w:val="19"/>
                <w:szCs w:val="19"/>
              </w:rPr>
              <w:t xml:space="preserve"> Normandie, Grand-Est.</w:t>
            </w:r>
          </w:p>
          <w:p w:rsidR="00380802" w:rsidRPr="00EE612C" w:rsidRDefault="00380802" w:rsidP="00C63CA2">
            <w:pPr>
              <w:contextualSpacing/>
              <w:rPr>
                <w:rFonts w:asciiTheme="minorHAnsi" w:hAnsiTheme="minorHAnsi" w:cstheme="minorHAnsi"/>
                <w:color w:val="000000"/>
                <w:sz w:val="19"/>
                <w:szCs w:val="19"/>
              </w:rPr>
            </w:pPr>
          </w:p>
          <w:p w:rsidR="00380802" w:rsidRDefault="00380802" w:rsidP="00C63CA2">
            <w:pPr>
              <w:contextualSpacing/>
              <w:rPr>
                <w:rFonts w:asciiTheme="minorHAnsi" w:hAnsiTheme="minorHAnsi" w:cstheme="minorHAnsi"/>
                <w:color w:val="000000"/>
                <w:sz w:val="19"/>
                <w:szCs w:val="19"/>
              </w:rPr>
            </w:pPr>
          </w:p>
          <w:p w:rsidR="00C63CA2" w:rsidRDefault="00C63CA2" w:rsidP="00C63CA2">
            <w:pPr>
              <w:contextualSpacing/>
              <w:rPr>
                <w:rFonts w:asciiTheme="minorHAnsi" w:hAnsiTheme="minorHAnsi" w:cstheme="minorHAnsi"/>
                <w:color w:val="000000"/>
                <w:sz w:val="19"/>
                <w:szCs w:val="19"/>
              </w:rPr>
            </w:pPr>
          </w:p>
          <w:p w:rsidR="00C63CA2" w:rsidRDefault="00C63CA2" w:rsidP="00C63CA2">
            <w:pPr>
              <w:contextualSpacing/>
              <w:rPr>
                <w:rFonts w:asciiTheme="minorHAnsi" w:hAnsiTheme="minorHAnsi" w:cstheme="minorHAnsi"/>
                <w:color w:val="000000"/>
                <w:sz w:val="19"/>
                <w:szCs w:val="19"/>
              </w:rPr>
            </w:pPr>
          </w:p>
          <w:p w:rsidR="00C63CA2" w:rsidRPr="00EE612C" w:rsidRDefault="00C63CA2" w:rsidP="00C63CA2">
            <w:pPr>
              <w:contextualSpacing/>
              <w:rPr>
                <w:rFonts w:asciiTheme="minorHAnsi" w:hAnsiTheme="minorHAnsi" w:cstheme="minorHAnsi"/>
                <w:color w:val="000000"/>
                <w:sz w:val="19"/>
                <w:szCs w:val="19"/>
              </w:rPr>
            </w:pPr>
          </w:p>
        </w:tc>
      </w:tr>
      <w:tr w:rsidR="00380802" w:rsidRPr="007A2B4F" w:rsidTr="004B2932">
        <w:tc>
          <w:tcPr>
            <w:tcW w:w="421" w:type="dxa"/>
          </w:tcPr>
          <w:p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rsidR="00380802" w:rsidRPr="00EE612C" w:rsidRDefault="00626D47"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2019 (toutes activités)</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626D47">
              <w:rPr>
                <w:rFonts w:asciiTheme="minorHAnsi" w:hAnsiTheme="minorHAnsi" w:cstheme="minorHAnsi"/>
                <w:color w:val="000000"/>
                <w:sz w:val="19"/>
                <w:szCs w:val="19"/>
              </w:rPr>
              <w:t>en France</w:t>
            </w:r>
            <w:r w:rsidR="008A6A17" w:rsidRPr="00EE612C">
              <w:rPr>
                <w:rFonts w:asciiTheme="minorHAnsi" w:hAnsiTheme="minorHAnsi" w:cstheme="minorHAnsi"/>
                <w:color w:val="000000"/>
                <w:sz w:val="19"/>
                <w:szCs w:val="19"/>
              </w:rPr>
              <w:t> </w:t>
            </w:r>
            <w:r w:rsidR="00626D47">
              <w:rPr>
                <w:rFonts w:asciiTheme="minorHAnsi" w:hAnsiTheme="minorHAnsi" w:cstheme="minorHAnsi"/>
                <w:color w:val="000000"/>
                <w:sz w:val="19"/>
                <w:szCs w:val="19"/>
              </w:rPr>
              <w:t>? (évolution p/r à 2018</w:t>
            </w:r>
            <w:r w:rsidRPr="00EE612C">
              <w:rPr>
                <w:rFonts w:asciiTheme="minorHAnsi" w:hAnsiTheme="minorHAnsi" w:cstheme="minorHAnsi"/>
                <w:color w:val="000000"/>
                <w:sz w:val="19"/>
                <w:szCs w:val="19"/>
              </w:rPr>
              <w:t>)</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762C04">
              <w:rPr>
                <w:rFonts w:asciiTheme="minorHAnsi" w:hAnsiTheme="minorHAnsi" w:cstheme="minorHAnsi"/>
                <w:color w:val="000000"/>
                <w:sz w:val="19"/>
                <w:szCs w:val="19"/>
              </w:rPr>
              <w:t xml:space="preserve">au niveau global </w:t>
            </w:r>
            <w:r w:rsidR="00501B08" w:rsidRPr="00EE612C">
              <w:rPr>
                <w:rFonts w:asciiTheme="minorHAnsi" w:hAnsiTheme="minorHAnsi" w:cstheme="minorHAnsi"/>
                <w:color w:val="000000"/>
                <w:sz w:val="19"/>
                <w:szCs w:val="19"/>
              </w:rPr>
              <w:t xml:space="preserve">? (évolution </w:t>
            </w:r>
            <w:r w:rsidR="00626D47">
              <w:rPr>
                <w:rFonts w:asciiTheme="minorHAnsi" w:hAnsiTheme="minorHAnsi" w:cstheme="minorHAnsi"/>
                <w:color w:val="000000"/>
                <w:sz w:val="19"/>
                <w:szCs w:val="19"/>
              </w:rPr>
              <w:t>p/r à 2018</w:t>
            </w:r>
            <w:r w:rsidR="008A6A17" w:rsidRPr="00EE612C">
              <w:rPr>
                <w:rFonts w:asciiTheme="minorHAnsi" w:hAnsiTheme="minorHAnsi" w:cstheme="minorHAnsi"/>
                <w:color w:val="000000"/>
                <w:sz w:val="19"/>
                <w:szCs w:val="19"/>
              </w:rPr>
              <w:t>)</w:t>
            </w:r>
          </w:p>
        </w:tc>
        <w:tc>
          <w:tcPr>
            <w:tcW w:w="4962" w:type="dxa"/>
            <w:gridSpan w:val="2"/>
          </w:tcPr>
          <w:p w:rsidR="00380802" w:rsidRDefault="00380802" w:rsidP="00C63CA2">
            <w:pPr>
              <w:spacing w:after="0"/>
              <w:contextualSpacing/>
              <w:rPr>
                <w:rFonts w:asciiTheme="minorHAnsi" w:hAnsiTheme="minorHAnsi" w:cstheme="minorHAnsi"/>
                <w:color w:val="000000"/>
                <w:sz w:val="19"/>
                <w:szCs w:val="19"/>
              </w:rPr>
            </w:pPr>
          </w:p>
          <w:p w:rsidR="00C63CA2" w:rsidRPr="00EE612C" w:rsidRDefault="00C63CA2" w:rsidP="00C63CA2">
            <w:pPr>
              <w:spacing w:after="0"/>
              <w:contextualSpacing/>
              <w:rPr>
                <w:rFonts w:asciiTheme="minorHAnsi" w:hAnsiTheme="minorHAnsi" w:cstheme="minorHAnsi"/>
                <w:color w:val="000000"/>
                <w:sz w:val="19"/>
                <w:szCs w:val="19"/>
              </w:rPr>
            </w:pPr>
          </w:p>
        </w:tc>
      </w:tr>
      <w:tr w:rsidR="00380802" w:rsidRPr="007A2B4F" w:rsidTr="00C63CA2">
        <w:trPr>
          <w:trHeight w:val="1427"/>
        </w:trPr>
        <w:tc>
          <w:tcPr>
            <w:tcW w:w="421" w:type="dxa"/>
          </w:tcPr>
          <w:p w:rsidR="00380802"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rsidR="00380802" w:rsidRPr="00EE612C" w:rsidRDefault="000D4624" w:rsidP="00C63CA2">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CA</w:t>
            </w:r>
            <w:r w:rsidR="00762C04" w:rsidRPr="00C708F5">
              <w:rPr>
                <w:rFonts w:asciiTheme="minorHAnsi" w:hAnsiTheme="minorHAnsi" w:cstheme="minorHAnsi"/>
                <w:b/>
                <w:color w:val="000000"/>
                <w:sz w:val="19"/>
                <w:szCs w:val="19"/>
              </w:rPr>
              <w:t xml:space="preserve"> 2019</w:t>
            </w:r>
            <w:r w:rsidR="00380802" w:rsidRPr="00C708F5">
              <w:rPr>
                <w:rFonts w:asciiTheme="minorHAnsi" w:hAnsiTheme="minorHAnsi" w:cstheme="minorHAnsi"/>
                <w:b/>
                <w:color w:val="000000"/>
                <w:sz w:val="19"/>
                <w:szCs w:val="19"/>
              </w:rPr>
              <w:t xml:space="preserve"> réalisé </w:t>
            </w:r>
            <w:r w:rsidR="00380802" w:rsidRPr="00C708F5">
              <w:rPr>
                <w:rFonts w:asciiTheme="minorHAnsi" w:hAnsiTheme="minorHAnsi" w:cstheme="minorHAnsi"/>
                <w:b/>
                <w:color w:val="000000"/>
                <w:sz w:val="24"/>
                <w:szCs w:val="24"/>
              </w:rPr>
              <w:t>en logistique</w:t>
            </w:r>
            <w:r w:rsidR="00AA71F9" w:rsidRPr="00C708F5">
              <w:rPr>
                <w:rFonts w:asciiTheme="minorHAnsi" w:hAnsiTheme="minorHAnsi" w:cstheme="minorHAnsi"/>
                <w:b/>
                <w:color w:val="000000"/>
                <w:sz w:val="19"/>
                <w:szCs w:val="19"/>
              </w:rPr>
              <w:t xml:space="preserve"> </w:t>
            </w:r>
            <w:r w:rsidR="00AA71F9" w:rsidRPr="000D4624">
              <w:rPr>
                <w:rFonts w:asciiTheme="minorHAnsi" w:hAnsiTheme="minorHAnsi" w:cstheme="minorHAnsi"/>
                <w:color w:val="FF0000"/>
                <w:sz w:val="19"/>
                <w:szCs w:val="19"/>
              </w:rPr>
              <w:t>(</w:t>
            </w:r>
            <w:r w:rsidRPr="000D4624">
              <w:rPr>
                <w:rFonts w:asciiTheme="minorHAnsi" w:hAnsiTheme="minorHAnsi" w:cstheme="minorHAnsi"/>
                <w:color w:val="FF0000"/>
                <w:sz w:val="19"/>
                <w:szCs w:val="19"/>
              </w:rPr>
              <w:t xml:space="preserve">y compris </w:t>
            </w:r>
            <w:r w:rsidR="004A5D8B" w:rsidRPr="000D4624">
              <w:rPr>
                <w:rFonts w:asciiTheme="minorHAnsi" w:hAnsiTheme="minorHAnsi" w:cstheme="minorHAnsi"/>
                <w:color w:val="FF0000"/>
                <w:sz w:val="19"/>
                <w:szCs w:val="19"/>
              </w:rPr>
              <w:t>l’activité transport</w:t>
            </w:r>
            <w:r w:rsidR="0077154E" w:rsidRPr="000D4624">
              <w:rPr>
                <w:rFonts w:asciiTheme="minorHAnsi" w:hAnsiTheme="minorHAnsi" w:cstheme="minorHAnsi"/>
                <w:color w:val="FF0000"/>
                <w:sz w:val="19"/>
                <w:szCs w:val="19"/>
              </w:rPr>
              <w:t xml:space="preserve"> </w:t>
            </w:r>
            <w:r w:rsidR="00D82668" w:rsidRPr="000D4624">
              <w:rPr>
                <w:rFonts w:asciiTheme="minorHAnsi" w:hAnsiTheme="minorHAnsi" w:cstheme="minorHAnsi"/>
                <w:color w:val="FF0000"/>
                <w:sz w:val="19"/>
                <w:szCs w:val="19"/>
              </w:rPr>
              <w:t xml:space="preserve">quand elle est </w:t>
            </w:r>
            <w:r w:rsidR="004A5D8B" w:rsidRPr="000D4624">
              <w:rPr>
                <w:rFonts w:asciiTheme="minorHAnsi" w:hAnsiTheme="minorHAnsi" w:cstheme="minorHAnsi"/>
                <w:color w:val="FF0000"/>
                <w:sz w:val="19"/>
                <w:szCs w:val="19"/>
              </w:rPr>
              <w:t>directement liée aux contrats logistiques</w:t>
            </w:r>
            <w:r w:rsidR="00AA71F9" w:rsidRPr="000D4624">
              <w:rPr>
                <w:rFonts w:asciiTheme="minorHAnsi" w:hAnsiTheme="minorHAnsi" w:cstheme="minorHAnsi"/>
                <w:color w:val="FF0000"/>
                <w:sz w:val="19"/>
                <w:szCs w:val="19"/>
              </w:rPr>
              <w:t>)</w:t>
            </w:r>
          </w:p>
          <w:p w:rsidR="00D11390" w:rsidRPr="00EE612C" w:rsidRDefault="00762C04" w:rsidP="00C63CA2">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00D11390" w:rsidRPr="00EE612C">
              <w:rPr>
                <w:rFonts w:asciiTheme="minorHAnsi" w:hAnsiTheme="minorHAnsi" w:cstheme="minorHAnsi"/>
                <w:b/>
                <w:color w:val="FF0000"/>
                <w:sz w:val="19"/>
                <w:szCs w:val="19"/>
                <w:u w:val="single"/>
              </w:rPr>
              <w:t>e classe</w:t>
            </w:r>
            <w:r w:rsidR="009807DF" w:rsidRPr="00EE612C">
              <w:rPr>
                <w:rFonts w:asciiTheme="minorHAnsi" w:hAnsiTheme="minorHAnsi" w:cstheme="minorHAnsi"/>
                <w:b/>
                <w:color w:val="FF0000"/>
                <w:sz w:val="19"/>
                <w:szCs w:val="19"/>
                <w:u w:val="single"/>
              </w:rPr>
              <w:t>ment est é</w:t>
            </w:r>
            <w:r w:rsidR="00026B53" w:rsidRPr="00EE612C">
              <w:rPr>
                <w:rFonts w:asciiTheme="minorHAnsi" w:hAnsiTheme="minorHAnsi" w:cstheme="minorHAnsi"/>
                <w:b/>
                <w:color w:val="FF0000"/>
                <w:sz w:val="19"/>
                <w:szCs w:val="19"/>
                <w:u w:val="single"/>
              </w:rPr>
              <w:t>tabli</w:t>
            </w:r>
            <w:r w:rsidR="009807DF" w:rsidRPr="00EE612C">
              <w:rPr>
                <w:rFonts w:asciiTheme="minorHAnsi" w:hAnsiTheme="minorHAnsi" w:cstheme="minorHAnsi"/>
                <w:b/>
                <w:color w:val="FF0000"/>
                <w:sz w:val="19"/>
                <w:szCs w:val="19"/>
                <w:u w:val="single"/>
              </w:rPr>
              <w:t xml:space="preserve"> sur la base du CA LOGISTIQUE FRANCE</w:t>
            </w:r>
          </w:p>
          <w:p w:rsidR="0099607A" w:rsidRPr="00807573" w:rsidRDefault="0099607A" w:rsidP="00C63CA2">
            <w:pPr>
              <w:spacing w:after="0"/>
              <w:contextualSpacing/>
              <w:rPr>
                <w:rFonts w:asciiTheme="minorHAnsi" w:hAnsiTheme="minorHAnsi" w:cstheme="minorHAnsi"/>
                <w:b/>
                <w:bCs/>
                <w:color w:val="000000"/>
                <w:sz w:val="19"/>
                <w:szCs w:val="19"/>
              </w:rPr>
            </w:pPr>
            <w:r w:rsidRPr="00807573">
              <w:rPr>
                <w:rFonts w:asciiTheme="minorHAnsi" w:hAnsiTheme="minorHAnsi" w:cstheme="minorHAnsi"/>
                <w:b/>
                <w:bCs/>
                <w:color w:val="000000"/>
                <w:sz w:val="19"/>
                <w:szCs w:val="19"/>
              </w:rPr>
              <w:t xml:space="preserve">- </w:t>
            </w:r>
            <w:r w:rsidR="00762C04" w:rsidRPr="00807573">
              <w:rPr>
                <w:rFonts w:asciiTheme="minorHAnsi" w:hAnsiTheme="minorHAnsi" w:cstheme="minorHAnsi"/>
                <w:b/>
                <w:bCs/>
                <w:color w:val="000000"/>
                <w:sz w:val="19"/>
                <w:szCs w:val="19"/>
              </w:rPr>
              <w:t>en France ? (</w:t>
            </w:r>
            <w:r w:rsidRPr="00807573">
              <w:rPr>
                <w:rFonts w:asciiTheme="minorHAnsi" w:hAnsiTheme="minorHAnsi" w:cstheme="minorHAnsi"/>
                <w:b/>
                <w:bCs/>
                <w:color w:val="000000"/>
                <w:sz w:val="19"/>
                <w:szCs w:val="19"/>
              </w:rPr>
              <w:t>évolution p</w:t>
            </w:r>
            <w:r w:rsidR="00762C04" w:rsidRPr="00807573">
              <w:rPr>
                <w:rFonts w:asciiTheme="minorHAnsi" w:hAnsiTheme="minorHAnsi" w:cstheme="minorHAnsi"/>
                <w:b/>
                <w:bCs/>
                <w:color w:val="000000"/>
                <w:sz w:val="19"/>
                <w:szCs w:val="19"/>
              </w:rPr>
              <w:t>/r à 2018</w:t>
            </w:r>
            <w:r w:rsidRPr="00807573">
              <w:rPr>
                <w:rFonts w:asciiTheme="minorHAnsi" w:hAnsiTheme="minorHAnsi" w:cstheme="minorHAnsi"/>
                <w:b/>
                <w:bCs/>
                <w:color w:val="000000"/>
                <w:sz w:val="19"/>
                <w:szCs w:val="19"/>
              </w:rPr>
              <w:t>)</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w:t>
            </w:r>
            <w:r w:rsidR="00A70D5E" w:rsidRPr="00EE612C">
              <w:rPr>
                <w:rFonts w:asciiTheme="minorHAnsi" w:hAnsiTheme="minorHAnsi" w:cstheme="minorHAnsi"/>
                <w:color w:val="000000"/>
                <w:sz w:val="19"/>
                <w:szCs w:val="19"/>
              </w:rPr>
              <w:t> ? (évolution</w:t>
            </w:r>
            <w:r w:rsidR="00026B53" w:rsidRPr="00EE612C">
              <w:rPr>
                <w:rFonts w:asciiTheme="minorHAnsi" w:hAnsiTheme="minorHAnsi" w:cstheme="minorHAnsi"/>
                <w:color w:val="000000"/>
                <w:sz w:val="19"/>
                <w:szCs w:val="19"/>
              </w:rPr>
              <w:t xml:space="preserve"> p</w:t>
            </w:r>
            <w:r w:rsidR="00762C04">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tc>
        <w:tc>
          <w:tcPr>
            <w:tcW w:w="4962" w:type="dxa"/>
            <w:gridSpan w:val="2"/>
          </w:tcPr>
          <w:p w:rsidR="00807573" w:rsidRPr="00E05E42" w:rsidRDefault="00361ED5" w:rsidP="00807573">
            <w:pPr>
              <w:rPr>
                <w:sz w:val="19"/>
                <w:szCs w:val="19"/>
              </w:rPr>
            </w:pPr>
            <w:r w:rsidRPr="00E05E42">
              <w:rPr>
                <w:sz w:val="19"/>
                <w:szCs w:val="19"/>
              </w:rPr>
              <w:t>10 M€</w:t>
            </w:r>
          </w:p>
          <w:p w:rsidR="00762C04" w:rsidRPr="00E05E42" w:rsidRDefault="00807573" w:rsidP="00807573">
            <w:pPr>
              <w:rPr>
                <w:sz w:val="19"/>
                <w:szCs w:val="19"/>
              </w:rPr>
            </w:pPr>
            <w:r w:rsidRPr="00E05E42">
              <w:rPr>
                <w:sz w:val="19"/>
                <w:szCs w:val="19"/>
              </w:rPr>
              <w:t>40</w:t>
            </w:r>
            <w:r w:rsidR="00361ED5" w:rsidRPr="00E05E42">
              <w:rPr>
                <w:sz w:val="19"/>
                <w:szCs w:val="19"/>
              </w:rPr>
              <w:t xml:space="preserve"> </w:t>
            </w:r>
            <w:r w:rsidRPr="00E05E42">
              <w:rPr>
                <w:sz w:val="19"/>
                <w:szCs w:val="19"/>
              </w:rPr>
              <w:t>% de progression</w:t>
            </w:r>
          </w:p>
          <w:p w:rsidR="00762C04" w:rsidRDefault="00762C04" w:rsidP="00C63CA2">
            <w:pPr>
              <w:spacing w:after="0"/>
              <w:contextualSpacing/>
              <w:rPr>
                <w:rFonts w:asciiTheme="minorHAnsi" w:hAnsiTheme="minorHAnsi" w:cstheme="minorHAnsi"/>
                <w:color w:val="000000"/>
                <w:sz w:val="19"/>
                <w:szCs w:val="19"/>
              </w:rPr>
            </w:pPr>
          </w:p>
          <w:p w:rsidR="00762C04" w:rsidRDefault="00762C04"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tc>
      </w:tr>
      <w:tr w:rsidR="00E87401" w:rsidRPr="007A2B4F" w:rsidTr="004B2932">
        <w:tc>
          <w:tcPr>
            <w:tcW w:w="421" w:type="dxa"/>
          </w:tcPr>
          <w:p w:rsidR="00E87401"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10</w:t>
            </w:r>
          </w:p>
        </w:tc>
        <w:tc>
          <w:tcPr>
            <w:tcW w:w="5244" w:type="dxa"/>
          </w:tcPr>
          <w:p w:rsidR="00E87401" w:rsidRPr="00EE612C" w:rsidRDefault="001D72F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Nombre de pays (hors France)</w:t>
            </w:r>
            <w:r w:rsidR="00E87401" w:rsidRPr="00EE612C">
              <w:rPr>
                <w:rFonts w:asciiTheme="minorHAnsi" w:hAnsiTheme="minorHAnsi" w:cstheme="minorHAnsi"/>
                <w:color w:val="000000"/>
                <w:sz w:val="19"/>
                <w:szCs w:val="19"/>
              </w:rPr>
              <w:t xml:space="preserve"> dans lequel vous êtes présent</w:t>
            </w:r>
            <w:r w:rsidR="00E33A12">
              <w:rPr>
                <w:rFonts w:asciiTheme="minorHAnsi" w:hAnsiTheme="minorHAnsi" w:cstheme="minorHAnsi"/>
                <w:color w:val="000000"/>
                <w:sz w:val="19"/>
                <w:szCs w:val="19"/>
              </w:rPr>
              <w:t>s</w:t>
            </w:r>
            <w:r w:rsidR="00E87401" w:rsidRPr="00EE612C">
              <w:rPr>
                <w:rFonts w:asciiTheme="minorHAnsi" w:hAnsiTheme="minorHAnsi" w:cstheme="minorHAnsi"/>
                <w:color w:val="000000"/>
                <w:sz w:val="19"/>
                <w:szCs w:val="19"/>
              </w:rPr>
              <w:t xml:space="preserve"> au travers de l’exploitation d’au moins un entrepôt</w:t>
            </w:r>
          </w:p>
          <w:p w:rsidR="00E87401" w:rsidRPr="00EE612C" w:rsidRDefault="00E87401" w:rsidP="00C63CA2">
            <w:pPr>
              <w:numPr>
                <w:ilvl w:val="0"/>
                <w:numId w:val="8"/>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Quels pays ?</w:t>
            </w:r>
          </w:p>
        </w:tc>
        <w:tc>
          <w:tcPr>
            <w:tcW w:w="4962" w:type="dxa"/>
            <w:gridSpan w:val="2"/>
          </w:tcPr>
          <w:p w:rsidR="00E87401" w:rsidRDefault="00E87401" w:rsidP="00C63CA2">
            <w:pPr>
              <w:spacing w:after="0"/>
              <w:contextualSpacing/>
              <w:rPr>
                <w:rFonts w:asciiTheme="minorHAnsi" w:hAnsiTheme="minorHAnsi" w:cstheme="minorHAnsi"/>
                <w:color w:val="000000"/>
                <w:sz w:val="19"/>
                <w:szCs w:val="19"/>
              </w:rPr>
            </w:pPr>
          </w:p>
          <w:p w:rsidR="00BD66CC" w:rsidRDefault="00BD66CC" w:rsidP="00C63CA2">
            <w:pPr>
              <w:spacing w:after="0"/>
              <w:contextualSpacing/>
              <w:rPr>
                <w:rFonts w:asciiTheme="minorHAnsi" w:hAnsiTheme="minorHAnsi" w:cstheme="minorHAnsi"/>
                <w:color w:val="000000"/>
                <w:sz w:val="19"/>
                <w:szCs w:val="19"/>
              </w:rPr>
            </w:pPr>
          </w:p>
          <w:p w:rsidR="00BD66CC" w:rsidRPr="00EE612C" w:rsidRDefault="00BD66CC" w:rsidP="00C63CA2">
            <w:pPr>
              <w:spacing w:after="0"/>
              <w:contextualSpacing/>
              <w:rPr>
                <w:rFonts w:asciiTheme="minorHAnsi" w:hAnsiTheme="minorHAnsi" w:cstheme="minorHAnsi"/>
                <w:color w:val="000000"/>
                <w:sz w:val="19"/>
                <w:szCs w:val="19"/>
              </w:rPr>
            </w:pPr>
          </w:p>
        </w:tc>
      </w:tr>
      <w:tr w:rsidR="00380802" w:rsidRPr="007A2B4F" w:rsidTr="004B2932">
        <w:tc>
          <w:tcPr>
            <w:tcW w:w="421" w:type="dxa"/>
          </w:tcPr>
          <w:p w:rsidR="00380802"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rsidR="00380802" w:rsidRPr="0081102F" w:rsidRDefault="008A6A17" w:rsidP="00C63CA2">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Faits</w:t>
            </w:r>
            <w:r w:rsidR="00002DF1" w:rsidRPr="0081102F">
              <w:rPr>
                <w:rFonts w:asciiTheme="minorHAnsi" w:hAnsiTheme="minorHAnsi" w:cstheme="minorHAnsi"/>
                <w:b/>
                <w:color w:val="000000"/>
                <w:sz w:val="19"/>
                <w:szCs w:val="19"/>
              </w:rPr>
              <w:t xml:space="preserve"> marquants de la </w:t>
            </w:r>
            <w:r w:rsidR="00F072BD" w:rsidRPr="0081102F">
              <w:rPr>
                <w:rFonts w:asciiTheme="minorHAnsi" w:hAnsiTheme="minorHAnsi" w:cstheme="minorHAnsi"/>
                <w:b/>
                <w:color w:val="000000"/>
                <w:sz w:val="19"/>
                <w:szCs w:val="19"/>
              </w:rPr>
              <w:t xml:space="preserve">société </w:t>
            </w:r>
            <w:r w:rsidR="00F50467" w:rsidRPr="0081102F">
              <w:rPr>
                <w:rFonts w:asciiTheme="minorHAnsi" w:hAnsiTheme="minorHAnsi" w:cstheme="minorHAnsi"/>
                <w:b/>
                <w:color w:val="000000"/>
                <w:sz w:val="19"/>
                <w:szCs w:val="19"/>
              </w:rPr>
              <w:t>sur 201</w:t>
            </w:r>
            <w:r w:rsidR="00BD66CC" w:rsidRPr="0081102F">
              <w:rPr>
                <w:rFonts w:asciiTheme="minorHAnsi" w:hAnsiTheme="minorHAnsi" w:cstheme="minorHAnsi"/>
                <w:b/>
                <w:color w:val="000000"/>
                <w:sz w:val="19"/>
                <w:szCs w:val="19"/>
              </w:rPr>
              <w:t>9</w:t>
            </w:r>
            <w:r w:rsidR="00F50467" w:rsidRPr="0081102F">
              <w:rPr>
                <w:rFonts w:asciiTheme="minorHAnsi" w:hAnsiTheme="minorHAnsi" w:cstheme="minorHAnsi"/>
                <w:b/>
                <w:color w:val="000000"/>
                <w:sz w:val="19"/>
                <w:szCs w:val="19"/>
              </w:rPr>
              <w:t>-20</w:t>
            </w:r>
            <w:r w:rsidR="00BD66CC" w:rsidRPr="0081102F">
              <w:rPr>
                <w:rFonts w:asciiTheme="minorHAnsi" w:hAnsiTheme="minorHAnsi" w:cstheme="minorHAnsi"/>
                <w:b/>
                <w:color w:val="000000"/>
                <w:sz w:val="19"/>
                <w:szCs w:val="19"/>
              </w:rPr>
              <w:t>20</w:t>
            </w:r>
          </w:p>
          <w:p w:rsidR="00F50467" w:rsidRPr="00EE612C" w:rsidRDefault="00B304D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(ouverture de site, </w:t>
            </w:r>
            <w:r w:rsidR="00E33A12">
              <w:rPr>
                <w:rFonts w:asciiTheme="minorHAnsi" w:hAnsiTheme="minorHAnsi" w:cstheme="minorHAnsi"/>
                <w:color w:val="000000"/>
                <w:sz w:val="19"/>
                <w:szCs w:val="19"/>
              </w:rPr>
              <w:t xml:space="preserve">nouvelles offres/prestations, </w:t>
            </w:r>
            <w:r>
              <w:rPr>
                <w:rFonts w:asciiTheme="minorHAnsi" w:hAnsiTheme="minorHAnsi" w:cstheme="minorHAnsi"/>
                <w:color w:val="000000"/>
                <w:sz w:val="19"/>
                <w:szCs w:val="19"/>
              </w:rPr>
              <w:t>déploiement d’outil</w:t>
            </w:r>
            <w:r w:rsidR="0099607A">
              <w:rPr>
                <w:rFonts w:asciiTheme="minorHAnsi" w:hAnsiTheme="minorHAnsi" w:cstheme="minorHAnsi"/>
                <w:color w:val="000000"/>
                <w:sz w:val="19"/>
                <w:szCs w:val="19"/>
              </w:rPr>
              <w:t>s</w:t>
            </w:r>
            <w:r>
              <w:rPr>
                <w:rFonts w:asciiTheme="minorHAnsi" w:hAnsiTheme="minorHAnsi" w:cstheme="minorHAnsi"/>
                <w:color w:val="000000"/>
                <w:sz w:val="19"/>
                <w:szCs w:val="19"/>
              </w:rPr>
              <w:t>/solution</w:t>
            </w:r>
            <w:r w:rsidR="0099607A">
              <w:rPr>
                <w:rFonts w:asciiTheme="minorHAnsi" w:hAnsiTheme="minorHAnsi" w:cstheme="minorHAnsi"/>
                <w:color w:val="000000"/>
                <w:sz w:val="19"/>
                <w:szCs w:val="19"/>
              </w:rPr>
              <w:t>s</w:t>
            </w:r>
            <w:r>
              <w:rPr>
                <w:rFonts w:asciiTheme="minorHAnsi" w:hAnsiTheme="minorHAnsi" w:cstheme="minorHAnsi"/>
                <w:color w:val="000000"/>
                <w:sz w:val="19"/>
                <w:szCs w:val="19"/>
              </w:rPr>
              <w:t xml:space="preserve">, </w:t>
            </w:r>
            <w:r w:rsidR="00BD66CC">
              <w:rPr>
                <w:rFonts w:asciiTheme="minorHAnsi" w:hAnsiTheme="minorHAnsi" w:cstheme="minorHAnsi"/>
                <w:color w:val="000000"/>
                <w:sz w:val="19"/>
                <w:szCs w:val="19"/>
              </w:rPr>
              <w:t>fusion/</w:t>
            </w:r>
            <w:r>
              <w:rPr>
                <w:rFonts w:asciiTheme="minorHAnsi" w:hAnsiTheme="minorHAnsi" w:cstheme="minorHAnsi"/>
                <w:color w:val="000000"/>
                <w:sz w:val="19"/>
                <w:szCs w:val="19"/>
              </w:rPr>
              <w:t>acquisition, signature significative,</w:t>
            </w:r>
            <w:r w:rsidR="00E33A12">
              <w:rPr>
                <w:rFonts w:asciiTheme="minorHAnsi" w:hAnsiTheme="minorHAnsi" w:cstheme="minorHAnsi"/>
                <w:color w:val="000000"/>
                <w:sz w:val="19"/>
                <w:szCs w:val="19"/>
              </w:rPr>
              <w:t xml:space="preserve"> développement à l’international</w:t>
            </w:r>
            <w:r w:rsidR="0099607A">
              <w:rPr>
                <w:rFonts w:asciiTheme="minorHAnsi" w:hAnsiTheme="minorHAnsi" w:cstheme="minorHAnsi"/>
                <w:color w:val="000000"/>
                <w:sz w:val="19"/>
                <w:szCs w:val="19"/>
              </w:rPr>
              <w:t xml:space="preserve">, </w:t>
            </w:r>
            <w:r>
              <w:rPr>
                <w:rFonts w:asciiTheme="minorHAnsi" w:hAnsiTheme="minorHAnsi" w:cstheme="minorHAnsi"/>
                <w:color w:val="000000"/>
                <w:sz w:val="19"/>
                <w:szCs w:val="19"/>
              </w:rPr>
              <w:t>etc</w:t>
            </w:r>
            <w:r w:rsidR="00CC7816">
              <w:rPr>
                <w:rFonts w:asciiTheme="minorHAnsi" w:hAnsiTheme="minorHAnsi" w:cstheme="minorHAnsi"/>
                <w:color w:val="000000"/>
                <w:sz w:val="19"/>
                <w:szCs w:val="19"/>
              </w:rPr>
              <w:t>.</w:t>
            </w:r>
            <w:r>
              <w:rPr>
                <w:rFonts w:asciiTheme="minorHAnsi" w:hAnsiTheme="minorHAnsi" w:cstheme="minorHAnsi"/>
                <w:color w:val="000000"/>
                <w:sz w:val="19"/>
                <w:szCs w:val="19"/>
              </w:rPr>
              <w:t>)</w:t>
            </w: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2B5269" w:rsidRPr="00645C0A" w:rsidRDefault="002B5269" w:rsidP="002B5269">
            <w:pPr>
              <w:spacing w:after="0"/>
              <w:rPr>
                <w:rFonts w:asciiTheme="minorHAnsi" w:hAnsiTheme="minorHAnsi" w:cstheme="minorHAnsi"/>
                <w:b/>
                <w:bCs/>
                <w:color w:val="000000"/>
                <w:sz w:val="19"/>
                <w:szCs w:val="19"/>
              </w:rPr>
            </w:pPr>
            <w:r w:rsidRPr="00645C0A">
              <w:rPr>
                <w:rFonts w:asciiTheme="minorHAnsi" w:hAnsiTheme="minorHAnsi" w:cstheme="minorHAnsi"/>
                <w:b/>
                <w:bCs/>
                <w:color w:val="000000"/>
                <w:sz w:val="19"/>
                <w:szCs w:val="19"/>
              </w:rPr>
              <w:t xml:space="preserve">Agrandissement du réseau de logisticiens e-commerce : </w:t>
            </w:r>
          </w:p>
          <w:p w:rsidR="00807573" w:rsidRPr="00645C0A" w:rsidRDefault="002B5269" w:rsidP="002B5269">
            <w:pPr>
              <w:spacing w:after="0"/>
              <w:rPr>
                <w:rFonts w:asciiTheme="minorHAnsi" w:hAnsiTheme="minorHAnsi" w:cstheme="minorHAnsi"/>
                <w:color w:val="000000"/>
                <w:sz w:val="19"/>
                <w:szCs w:val="19"/>
                <w:u w:val="single"/>
              </w:rPr>
            </w:pPr>
            <w:r w:rsidRPr="00645C0A">
              <w:rPr>
                <w:rFonts w:asciiTheme="minorHAnsi" w:hAnsiTheme="minorHAnsi" w:cstheme="minorHAnsi"/>
                <w:color w:val="000000"/>
                <w:sz w:val="19"/>
                <w:szCs w:val="19"/>
                <w:u w:val="single"/>
              </w:rPr>
              <w:t>2019</w:t>
            </w:r>
          </w:p>
          <w:p w:rsidR="002B5269" w:rsidRDefault="002B5269"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e-LOGIK à Blois </w:t>
            </w:r>
          </w:p>
          <w:p w:rsidR="002B5269" w:rsidRDefault="002B5269"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e-LOGIK à Mazamet</w:t>
            </w:r>
          </w:p>
          <w:p w:rsidR="007429E3" w:rsidRDefault="002B5269"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e-LOGIK à </w:t>
            </w:r>
            <w:r w:rsidR="007429E3">
              <w:rPr>
                <w:rFonts w:asciiTheme="minorHAnsi" w:hAnsiTheme="minorHAnsi" w:cstheme="minorHAnsi"/>
                <w:color w:val="000000"/>
                <w:sz w:val="19"/>
                <w:szCs w:val="19"/>
              </w:rPr>
              <w:t>Rouen</w:t>
            </w:r>
          </w:p>
          <w:p w:rsidR="002B5269" w:rsidRDefault="007429E3"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e-LOGIK à Troyes</w:t>
            </w:r>
            <w:r w:rsidR="002B5269">
              <w:rPr>
                <w:rFonts w:asciiTheme="minorHAnsi" w:hAnsiTheme="minorHAnsi" w:cstheme="minorHAnsi"/>
                <w:color w:val="000000"/>
                <w:sz w:val="19"/>
                <w:szCs w:val="19"/>
              </w:rPr>
              <w:t xml:space="preserve"> </w:t>
            </w:r>
          </w:p>
          <w:p w:rsidR="00807573" w:rsidRDefault="00807573" w:rsidP="002B5269">
            <w:pPr>
              <w:spacing w:after="0"/>
              <w:rPr>
                <w:rFonts w:asciiTheme="minorHAnsi" w:hAnsiTheme="minorHAnsi" w:cstheme="minorHAnsi"/>
                <w:color w:val="000000"/>
                <w:sz w:val="19"/>
                <w:szCs w:val="19"/>
              </w:rPr>
            </w:pPr>
          </w:p>
          <w:p w:rsidR="002B5269" w:rsidRPr="00645C0A" w:rsidRDefault="002B5269" w:rsidP="002B5269">
            <w:pPr>
              <w:spacing w:after="0"/>
              <w:rPr>
                <w:rFonts w:asciiTheme="minorHAnsi" w:hAnsiTheme="minorHAnsi" w:cstheme="minorHAnsi"/>
                <w:color w:val="000000"/>
                <w:sz w:val="19"/>
                <w:szCs w:val="19"/>
                <w:u w:val="single"/>
              </w:rPr>
            </w:pPr>
            <w:r w:rsidRPr="00645C0A">
              <w:rPr>
                <w:rFonts w:asciiTheme="minorHAnsi" w:hAnsiTheme="minorHAnsi" w:cstheme="minorHAnsi"/>
                <w:color w:val="000000"/>
                <w:sz w:val="19"/>
                <w:szCs w:val="19"/>
                <w:u w:val="single"/>
              </w:rPr>
              <w:t>2020</w:t>
            </w:r>
          </w:p>
          <w:p w:rsidR="002B5269" w:rsidRDefault="002B5269"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e-LOGIK en Alsace</w:t>
            </w:r>
          </w:p>
          <w:p w:rsidR="00807573" w:rsidRDefault="00807573" w:rsidP="002B5269">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e-LOGIK Amiens</w:t>
            </w:r>
          </w:p>
          <w:p w:rsidR="002B5269" w:rsidRDefault="002B5269" w:rsidP="002B5269">
            <w:pPr>
              <w:spacing w:after="0"/>
              <w:rPr>
                <w:rFonts w:asciiTheme="minorHAnsi" w:hAnsiTheme="minorHAnsi" w:cstheme="minorHAnsi"/>
                <w:color w:val="000000"/>
                <w:sz w:val="19"/>
                <w:szCs w:val="19"/>
              </w:rPr>
            </w:pPr>
          </w:p>
          <w:p w:rsidR="00807573" w:rsidRDefault="00807573" w:rsidP="00807573">
            <w:r>
              <w:rPr>
                <w:b/>
                <w:bCs/>
                <w:color w:val="000000"/>
                <w:sz w:val="19"/>
                <w:szCs w:val="19"/>
              </w:rPr>
              <w:t xml:space="preserve">Dynamique de l’entreprise </w:t>
            </w:r>
          </w:p>
          <w:p w:rsidR="00807573" w:rsidRPr="00361ED5" w:rsidRDefault="00807573" w:rsidP="00807573">
            <w:pPr>
              <w:rPr>
                <w:color w:val="000000"/>
                <w:sz w:val="19"/>
                <w:szCs w:val="19"/>
              </w:rPr>
            </w:pPr>
            <w:r>
              <w:rPr>
                <w:color w:val="000000"/>
                <w:sz w:val="19"/>
                <w:szCs w:val="19"/>
              </w:rPr>
              <w:t>Investissement dans e-LOGIK INNOVATION ET RESEAU, startup innovante qui développe la solution e-KAN ingénierie, (connexion entre l’entrepôt, le site marchand et le cyberacheteur) et qui forme, anime le réseau d’adhérents.</w:t>
            </w:r>
          </w:p>
          <w:p w:rsidR="00807573" w:rsidRDefault="00807573" w:rsidP="00807573">
            <w:r>
              <w:rPr>
                <w:b/>
                <w:bCs/>
                <w:color w:val="000000"/>
                <w:sz w:val="19"/>
                <w:szCs w:val="19"/>
              </w:rPr>
              <w:lastRenderedPageBreak/>
              <w:t xml:space="preserve">Adaptation de nos services  </w:t>
            </w:r>
            <w:r>
              <w:rPr>
                <w:color w:val="000000"/>
                <w:sz w:val="19"/>
                <w:szCs w:val="19"/>
              </w:rPr>
              <w:t> </w:t>
            </w:r>
          </w:p>
          <w:p w:rsidR="00807573" w:rsidRDefault="00807573" w:rsidP="00807573">
            <w:r>
              <w:rPr>
                <w:color w:val="000000"/>
                <w:sz w:val="19"/>
                <w:szCs w:val="19"/>
                <w:u w:val="single"/>
              </w:rPr>
              <w:t>L’application Moncolis.com :</w:t>
            </w:r>
            <w:r>
              <w:rPr>
                <w:color w:val="000000"/>
                <w:sz w:val="19"/>
                <w:szCs w:val="19"/>
              </w:rPr>
              <w:t xml:space="preserve"> </w:t>
            </w:r>
          </w:p>
          <w:p w:rsidR="00BD66CC" w:rsidRPr="00E05E42" w:rsidRDefault="00807573" w:rsidP="00E05E42">
            <w:pPr>
              <w:rPr>
                <w:sz w:val="19"/>
                <w:szCs w:val="19"/>
              </w:rPr>
            </w:pPr>
            <w:r w:rsidRPr="00361ED5">
              <w:rPr>
                <w:color w:val="000000"/>
                <w:sz w:val="19"/>
                <w:szCs w:val="19"/>
              </w:rPr>
              <w:t xml:space="preserve">Mise à jour de l’application moncolis.com, un outil de </w:t>
            </w:r>
            <w:r w:rsidR="00361ED5">
              <w:rPr>
                <w:bCs/>
                <w:color w:val="000000"/>
                <w:sz w:val="19"/>
                <w:szCs w:val="19"/>
              </w:rPr>
              <w:t>gestion relation c</w:t>
            </w:r>
            <w:r w:rsidRPr="00361ED5">
              <w:rPr>
                <w:bCs/>
                <w:color w:val="000000"/>
                <w:sz w:val="19"/>
                <w:szCs w:val="19"/>
              </w:rPr>
              <w:t xml:space="preserve">lient </w:t>
            </w:r>
            <w:r w:rsidRPr="00361ED5">
              <w:rPr>
                <w:color w:val="000000"/>
                <w:sz w:val="19"/>
                <w:szCs w:val="19"/>
              </w:rPr>
              <w:t>paramétrable à l’image du e-commerçant, assurant le suivi des livraisons en temps réel.</w:t>
            </w:r>
            <w:r w:rsidRPr="00361ED5">
              <w:rPr>
                <w:sz w:val="19"/>
                <w:szCs w:val="19"/>
              </w:rPr>
              <w:t xml:space="preserve"> </w:t>
            </w:r>
            <w:r w:rsidRPr="00361ED5">
              <w:rPr>
                <w:color w:val="000000"/>
                <w:sz w:val="19"/>
                <w:szCs w:val="19"/>
              </w:rPr>
              <w:t>Intégrant également un centre d’appel centralisé pour le suivi des colis de tout le réseau.</w:t>
            </w:r>
          </w:p>
          <w:p w:rsidR="00BD66CC" w:rsidRPr="00EE612C" w:rsidRDefault="00BD66CC" w:rsidP="00C63CA2">
            <w:pPr>
              <w:spacing w:after="0"/>
              <w:contextualSpacing/>
              <w:rPr>
                <w:rFonts w:asciiTheme="minorHAnsi" w:hAnsiTheme="minorHAnsi" w:cstheme="minorHAnsi"/>
                <w:color w:val="000000"/>
                <w:sz w:val="19"/>
                <w:szCs w:val="19"/>
              </w:rPr>
            </w:pPr>
          </w:p>
        </w:tc>
      </w:tr>
      <w:tr w:rsidR="00380802" w:rsidRPr="007A2B4F" w:rsidTr="004B2932">
        <w:tc>
          <w:tcPr>
            <w:tcW w:w="421" w:type="dxa"/>
            <w:shd w:val="pct5" w:color="auto" w:fill="auto"/>
          </w:tcPr>
          <w:p w:rsidR="00380802" w:rsidRPr="00EE612C" w:rsidRDefault="00380802" w:rsidP="00C63CA2">
            <w:pPr>
              <w:spacing w:after="0"/>
              <w:contextualSpacing/>
              <w:jc w:val="center"/>
              <w:rPr>
                <w:rFonts w:asciiTheme="minorHAnsi" w:hAnsiTheme="minorHAnsi" w:cstheme="minorHAnsi"/>
                <w:b/>
                <w:color w:val="000000"/>
                <w:sz w:val="19"/>
                <w:szCs w:val="19"/>
              </w:rPr>
            </w:pPr>
          </w:p>
        </w:tc>
        <w:tc>
          <w:tcPr>
            <w:tcW w:w="10206" w:type="dxa"/>
            <w:gridSpan w:val="3"/>
            <w:shd w:val="pct5" w:color="auto" w:fill="auto"/>
          </w:tcPr>
          <w:p w:rsidR="00380802" w:rsidRPr="0095086C" w:rsidRDefault="00380802" w:rsidP="00C63CA2">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sidR="009D162B">
              <w:rPr>
                <w:rFonts w:asciiTheme="minorHAnsi" w:hAnsiTheme="minorHAnsi" w:cstheme="minorHAnsi"/>
                <w:b/>
                <w:color w:val="000000"/>
                <w:sz w:val="28"/>
                <w:szCs w:val="28"/>
              </w:rPr>
              <w:t>France</w:t>
            </w:r>
          </w:p>
        </w:tc>
      </w:tr>
      <w:tr w:rsidR="00380802" w:rsidRPr="007A2B4F" w:rsidTr="004B2932">
        <w:tc>
          <w:tcPr>
            <w:tcW w:w="421" w:type="dxa"/>
          </w:tcPr>
          <w:p w:rsidR="00380802" w:rsidRPr="00EE612C" w:rsidRDefault="00562A95"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rsidR="00380802" w:rsidRPr="00EE612C" w:rsidRDefault="00380802" w:rsidP="00C63CA2">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sidR="00EC34E3">
              <w:rPr>
                <w:rFonts w:asciiTheme="minorHAnsi" w:hAnsiTheme="minorHAnsi" w:cstheme="minorHAnsi"/>
                <w:color w:val="000000"/>
                <w:sz w:val="19"/>
                <w:szCs w:val="19"/>
              </w:rPr>
              <w:t>France</w:t>
            </w:r>
          </w:p>
        </w:tc>
        <w:tc>
          <w:tcPr>
            <w:tcW w:w="3544" w:type="dxa"/>
          </w:tcPr>
          <w:p w:rsidR="00380802" w:rsidRPr="00EE612C" w:rsidRDefault="00361ED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Plus de </w:t>
            </w:r>
            <w:r w:rsidR="00D6308F">
              <w:rPr>
                <w:rFonts w:asciiTheme="minorHAnsi" w:hAnsiTheme="minorHAnsi" w:cstheme="minorHAnsi"/>
                <w:color w:val="000000"/>
                <w:sz w:val="19"/>
                <w:szCs w:val="19"/>
              </w:rPr>
              <w:t>100 000 m</w:t>
            </w:r>
            <w:r>
              <w:rPr>
                <w:rFonts w:asciiTheme="minorHAnsi" w:hAnsiTheme="minorHAnsi" w:cstheme="minorHAnsi"/>
                <w:color w:val="000000"/>
                <w:sz w:val="19"/>
                <w:szCs w:val="19"/>
              </w:rPr>
              <w:t>²</w:t>
            </w:r>
          </w:p>
        </w:tc>
      </w:tr>
      <w:tr w:rsidR="00380802" w:rsidRPr="007A2B4F" w:rsidTr="004B2932">
        <w:tc>
          <w:tcPr>
            <w:tcW w:w="421" w:type="dxa"/>
          </w:tcPr>
          <w:p w:rsidR="00380802" w:rsidRPr="00EE612C" w:rsidRDefault="00562A95" w:rsidP="00C63CA2">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rsidR="00380802" w:rsidRPr="00EE612C" w:rsidRDefault="00380802" w:rsidP="00C63CA2">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sidR="00EC34E3">
              <w:rPr>
                <w:rFonts w:asciiTheme="minorHAnsi" w:hAnsiTheme="minorHAnsi" w:cstheme="minorHAnsi"/>
                <w:bCs/>
                <w:iCs/>
                <w:color w:val="000000"/>
                <w:sz w:val="19"/>
                <w:szCs w:val="19"/>
              </w:rPr>
              <w:t>France</w:t>
            </w:r>
          </w:p>
          <w:p w:rsidR="00811908" w:rsidRPr="00EE612C" w:rsidRDefault="00811908" w:rsidP="00C63CA2">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t>Indiquez</w:t>
            </w:r>
            <w:r w:rsidR="00B462A6">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sidR="00B462A6">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sidR="00B462A6">
              <w:rPr>
                <w:rFonts w:asciiTheme="minorHAnsi" w:hAnsiTheme="minorHAnsi" w:cstheme="minorHAnsi"/>
                <w:sz w:val="19"/>
                <w:szCs w:val="19"/>
              </w:rPr>
              <w:t>ogistique se concentre</w:t>
            </w:r>
          </w:p>
        </w:tc>
        <w:tc>
          <w:tcPr>
            <w:tcW w:w="3544" w:type="dxa"/>
          </w:tcPr>
          <w:p w:rsidR="00645C0A" w:rsidRDefault="00807573"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22</w:t>
            </w:r>
            <w:r w:rsidR="00645C0A">
              <w:rPr>
                <w:rFonts w:asciiTheme="minorHAnsi" w:hAnsiTheme="minorHAnsi" w:cstheme="minorHAnsi"/>
                <w:color w:val="000000"/>
                <w:sz w:val="19"/>
                <w:szCs w:val="19"/>
              </w:rPr>
              <w:t xml:space="preserve"> entrepôts :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Toulouse,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Lyon,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Grenoble,</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Rennes,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Le Mans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Lille,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Besançon,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Centre (Clermont-Ferrand),</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Bayonne,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Paris,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Caen, </w:t>
            </w:r>
          </w:p>
          <w:p w:rsidR="00645C0A"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Montauban, </w:t>
            </w:r>
          </w:p>
          <w:p w:rsidR="007429E3" w:rsidRDefault="00645C0A"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Blois,</w:t>
            </w:r>
          </w:p>
          <w:p w:rsidR="00645C0A" w:rsidRDefault="007429E3" w:rsidP="00645C0A">
            <w:pPr>
              <w:spacing w:after="0"/>
              <w:rPr>
                <w:rFonts w:asciiTheme="minorHAnsi" w:hAnsiTheme="minorHAnsi" w:cstheme="minorHAnsi"/>
                <w:color w:val="000000"/>
                <w:sz w:val="19"/>
                <w:szCs w:val="19"/>
              </w:rPr>
            </w:pPr>
            <w:r>
              <w:rPr>
                <w:rFonts w:asciiTheme="minorHAnsi" w:hAnsiTheme="minorHAnsi" w:cstheme="minorHAnsi"/>
                <w:color w:val="000000"/>
                <w:sz w:val="19"/>
                <w:szCs w:val="19"/>
              </w:rPr>
              <w:t>Genève,</w:t>
            </w:r>
            <w:r w:rsidR="00645C0A">
              <w:rPr>
                <w:rFonts w:asciiTheme="minorHAnsi" w:hAnsiTheme="minorHAnsi" w:cstheme="minorHAnsi"/>
                <w:color w:val="000000"/>
                <w:sz w:val="19"/>
                <w:szCs w:val="19"/>
              </w:rPr>
              <w:t xml:space="preserve"> </w:t>
            </w:r>
          </w:p>
          <w:p w:rsidR="00645C0A" w:rsidRDefault="00645C0A"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Mazamet, </w:t>
            </w:r>
          </w:p>
          <w:p w:rsidR="007429E3" w:rsidRDefault="00645C0A"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Montpellier, </w:t>
            </w:r>
          </w:p>
          <w:p w:rsidR="007429E3" w:rsidRDefault="007429E3"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Rouen,</w:t>
            </w:r>
          </w:p>
          <w:p w:rsidR="00380802" w:rsidRDefault="007429E3"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Troyes, </w:t>
            </w:r>
            <w:r w:rsidR="00645C0A">
              <w:rPr>
                <w:rFonts w:asciiTheme="minorHAnsi" w:hAnsiTheme="minorHAnsi" w:cstheme="minorHAnsi"/>
                <w:color w:val="000000"/>
                <w:sz w:val="19"/>
                <w:szCs w:val="19"/>
              </w:rPr>
              <w:t xml:space="preserve"> </w:t>
            </w:r>
          </w:p>
          <w:p w:rsidR="00BD66CC" w:rsidRDefault="0080757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Colmar, </w:t>
            </w:r>
          </w:p>
          <w:p w:rsidR="00807573" w:rsidRDefault="0080757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Strasbourg, </w:t>
            </w:r>
          </w:p>
          <w:p w:rsidR="00807573" w:rsidRDefault="0080757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Amiens,</w:t>
            </w:r>
          </w:p>
          <w:p w:rsidR="00807573" w:rsidRDefault="0080757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Cambrai</w:t>
            </w:r>
            <w:r w:rsidR="00C37899">
              <w:rPr>
                <w:rFonts w:asciiTheme="minorHAnsi" w:hAnsiTheme="minorHAnsi" w:cstheme="minorHAnsi"/>
                <w:color w:val="000000"/>
                <w:sz w:val="19"/>
                <w:szCs w:val="19"/>
              </w:rPr>
              <w:t>.</w:t>
            </w:r>
          </w:p>
          <w:p w:rsidR="00BD66CC" w:rsidRPr="00EE612C" w:rsidRDefault="00BD66CC" w:rsidP="00C63CA2">
            <w:pPr>
              <w:spacing w:after="0"/>
              <w:contextualSpacing/>
              <w:rPr>
                <w:rFonts w:asciiTheme="minorHAnsi" w:hAnsiTheme="minorHAnsi" w:cstheme="minorHAnsi"/>
                <w:color w:val="000000"/>
                <w:sz w:val="19"/>
                <w:szCs w:val="19"/>
              </w:rPr>
            </w:pPr>
          </w:p>
        </w:tc>
      </w:tr>
      <w:tr w:rsidR="00357C35" w:rsidRPr="007A2B4F" w:rsidTr="004B2932">
        <w:tc>
          <w:tcPr>
            <w:tcW w:w="421" w:type="dxa"/>
          </w:tcPr>
          <w:p w:rsidR="00357C35" w:rsidRPr="00EE612C"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6662" w:type="dxa"/>
            <w:gridSpan w:val="2"/>
          </w:tcPr>
          <w:p w:rsidR="00357C35"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w:t>
            </w:r>
            <w:r w:rsidR="006748D1">
              <w:rPr>
                <w:rFonts w:asciiTheme="minorHAnsi" w:hAnsiTheme="minorHAnsi" w:cstheme="minorHAnsi"/>
                <w:color w:val="000000"/>
                <w:sz w:val="19"/>
                <w:szCs w:val="19"/>
              </w:rPr>
              <w:t xml:space="preserve">(au moins partiellement) </w:t>
            </w:r>
            <w:r>
              <w:rPr>
                <w:rFonts w:asciiTheme="minorHAnsi" w:hAnsiTheme="minorHAnsi" w:cstheme="minorHAnsi"/>
                <w:color w:val="000000"/>
                <w:sz w:val="19"/>
                <w:szCs w:val="19"/>
              </w:rPr>
              <w:t>?</w:t>
            </w:r>
          </w:p>
          <w:p w:rsidR="00357C35"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rsidR="00C50709" w:rsidRPr="00EE612C" w:rsidRDefault="00357C35" w:rsidP="00245FA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Pouvez-vous </w:t>
            </w:r>
            <w:r w:rsidR="00C50709">
              <w:rPr>
                <w:rFonts w:asciiTheme="minorHAnsi" w:hAnsiTheme="minorHAnsi" w:cstheme="minorHAnsi"/>
                <w:color w:val="000000"/>
                <w:sz w:val="19"/>
                <w:szCs w:val="19"/>
              </w:rPr>
              <w:t>mentionner</w:t>
            </w:r>
            <w:r w:rsidR="00245FA5">
              <w:rPr>
                <w:rFonts w:asciiTheme="minorHAnsi" w:hAnsiTheme="minorHAnsi" w:cstheme="minorHAnsi"/>
                <w:color w:val="000000"/>
                <w:sz w:val="19"/>
                <w:szCs w:val="19"/>
              </w:rPr>
              <w:t xml:space="preserve"> un ou plusieurs </w:t>
            </w:r>
            <w:r w:rsidR="00C50709">
              <w:rPr>
                <w:rFonts w:asciiTheme="minorHAnsi" w:hAnsiTheme="minorHAnsi" w:cstheme="minorHAnsi"/>
                <w:color w:val="000000"/>
                <w:sz w:val="19"/>
                <w:szCs w:val="19"/>
              </w:rPr>
              <w:t>projet</w:t>
            </w:r>
            <w:r w:rsidR="00245FA5">
              <w:rPr>
                <w:rFonts w:asciiTheme="minorHAnsi" w:hAnsiTheme="minorHAnsi" w:cstheme="minorHAnsi"/>
                <w:color w:val="000000"/>
                <w:sz w:val="19"/>
                <w:szCs w:val="19"/>
              </w:rPr>
              <w:t xml:space="preserve">s </w:t>
            </w:r>
            <w:r w:rsidR="00C50709">
              <w:rPr>
                <w:rFonts w:asciiTheme="minorHAnsi" w:hAnsiTheme="minorHAnsi" w:cstheme="minorHAnsi"/>
                <w:color w:val="000000"/>
                <w:sz w:val="19"/>
                <w:szCs w:val="19"/>
              </w:rPr>
              <w:t>récent</w:t>
            </w:r>
            <w:r w:rsidR="00245FA5">
              <w:rPr>
                <w:rFonts w:asciiTheme="minorHAnsi" w:hAnsiTheme="minorHAnsi" w:cstheme="minorHAnsi"/>
                <w:color w:val="000000"/>
                <w:sz w:val="19"/>
                <w:szCs w:val="19"/>
              </w:rPr>
              <w:t>s</w:t>
            </w:r>
            <w:r w:rsidR="00C50709">
              <w:rPr>
                <w:rFonts w:asciiTheme="minorHAnsi" w:hAnsiTheme="minorHAnsi" w:cstheme="minorHAnsi"/>
                <w:color w:val="000000"/>
                <w:sz w:val="19"/>
                <w:szCs w:val="19"/>
              </w:rPr>
              <w:t xml:space="preserve"> d’automatisation</w:t>
            </w:r>
            <w:r>
              <w:rPr>
                <w:rFonts w:asciiTheme="minorHAnsi" w:hAnsiTheme="minorHAnsi" w:cstheme="minorHAnsi"/>
                <w:color w:val="000000"/>
                <w:sz w:val="19"/>
                <w:szCs w:val="19"/>
              </w:rPr>
              <w:t> ?</w:t>
            </w:r>
            <w:r w:rsidR="00B462A6">
              <w:rPr>
                <w:rFonts w:asciiTheme="minorHAnsi" w:hAnsiTheme="minorHAnsi" w:cstheme="minorHAnsi"/>
                <w:color w:val="000000"/>
                <w:sz w:val="19"/>
                <w:szCs w:val="19"/>
              </w:rPr>
              <w:t xml:space="preserve"> </w:t>
            </w:r>
            <w:r w:rsidR="003C6ADD">
              <w:rPr>
                <w:rFonts w:asciiTheme="minorHAnsi" w:hAnsiTheme="minorHAnsi" w:cstheme="minorHAnsi"/>
                <w:color w:val="000000"/>
                <w:sz w:val="19"/>
                <w:szCs w:val="19"/>
              </w:rPr>
              <w:t>(quel site, quel type de solution</w:t>
            </w:r>
            <w:r w:rsidR="00245FA5">
              <w:rPr>
                <w:rFonts w:asciiTheme="minorHAnsi" w:hAnsiTheme="minorHAnsi" w:cstheme="minorHAnsi"/>
                <w:color w:val="000000"/>
                <w:sz w:val="19"/>
                <w:szCs w:val="19"/>
              </w:rPr>
              <w:t>…</w:t>
            </w:r>
            <w:r w:rsidR="00B462A6">
              <w:rPr>
                <w:rFonts w:asciiTheme="minorHAnsi" w:hAnsiTheme="minorHAnsi" w:cstheme="minorHAnsi"/>
                <w:color w:val="000000"/>
                <w:sz w:val="19"/>
                <w:szCs w:val="19"/>
              </w:rPr>
              <w:t>)</w:t>
            </w:r>
          </w:p>
        </w:tc>
        <w:tc>
          <w:tcPr>
            <w:tcW w:w="3544" w:type="dxa"/>
          </w:tcPr>
          <w:p w:rsidR="00796F31" w:rsidRPr="00361ED5" w:rsidRDefault="00796F31" w:rsidP="00796F31">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Nous disposons d’entrepôts logistiques automatisés </w:t>
            </w:r>
            <w:r w:rsidRPr="00361ED5">
              <w:rPr>
                <w:rFonts w:asciiTheme="minorHAnsi" w:hAnsiTheme="minorHAnsi" w:cstheme="minorHAnsi"/>
                <w:color w:val="000000"/>
                <w:sz w:val="19"/>
                <w:szCs w:val="19"/>
              </w:rPr>
              <w:t xml:space="preserve">avec les innovations suivantes : </w:t>
            </w:r>
          </w:p>
          <w:p w:rsidR="00796F31" w:rsidRPr="00361ED5" w:rsidRDefault="00796F31" w:rsidP="00796F31">
            <w:pPr>
              <w:spacing w:after="0"/>
              <w:rPr>
                <w:rFonts w:asciiTheme="minorHAnsi" w:hAnsiTheme="minorHAnsi" w:cstheme="minorHAnsi"/>
                <w:color w:val="000000"/>
                <w:sz w:val="19"/>
                <w:szCs w:val="19"/>
              </w:rPr>
            </w:pPr>
            <w:r w:rsidRPr="00361ED5">
              <w:rPr>
                <w:rFonts w:asciiTheme="minorHAnsi" w:hAnsiTheme="minorHAnsi" w:cstheme="minorHAnsi"/>
                <w:color w:val="000000"/>
                <w:sz w:val="19"/>
                <w:szCs w:val="19"/>
              </w:rPr>
              <w:t xml:space="preserve">- Automatisation avec </w:t>
            </w:r>
            <w:r w:rsidR="00361ED5">
              <w:rPr>
                <w:rFonts w:asciiTheme="minorHAnsi" w:hAnsiTheme="minorHAnsi" w:cstheme="minorHAnsi"/>
                <w:color w:val="000000"/>
                <w:sz w:val="19"/>
                <w:szCs w:val="19"/>
              </w:rPr>
              <w:t xml:space="preserve">le convoyeur modulaire de Boa </w:t>
            </w:r>
            <w:r w:rsidRPr="00361ED5">
              <w:rPr>
                <w:rFonts w:asciiTheme="minorHAnsi" w:hAnsiTheme="minorHAnsi" w:cstheme="minorHAnsi"/>
                <w:color w:val="000000"/>
                <w:sz w:val="19"/>
                <w:szCs w:val="19"/>
              </w:rPr>
              <w:t xml:space="preserve">Concept </w:t>
            </w:r>
          </w:p>
          <w:p w:rsidR="00BD66CC" w:rsidRPr="00361ED5" w:rsidRDefault="00796F31" w:rsidP="00C63CA2">
            <w:pPr>
              <w:spacing w:after="0"/>
              <w:contextualSpacing/>
              <w:rPr>
                <w:rFonts w:asciiTheme="minorHAnsi" w:hAnsiTheme="minorHAnsi" w:cstheme="minorHAnsi"/>
                <w:color w:val="000000"/>
                <w:sz w:val="19"/>
                <w:szCs w:val="19"/>
              </w:rPr>
            </w:pPr>
            <w:r w:rsidRPr="00361ED5">
              <w:rPr>
                <w:rFonts w:asciiTheme="minorHAnsi" w:hAnsiTheme="minorHAnsi" w:cstheme="minorHAnsi"/>
                <w:color w:val="000000"/>
                <w:sz w:val="19"/>
                <w:szCs w:val="19"/>
              </w:rPr>
              <w:t>- Automatisation avec le mur de préparation de Signature Logistic</w:t>
            </w:r>
          </w:p>
          <w:p w:rsidR="00BD66CC" w:rsidRPr="00EE612C" w:rsidRDefault="00BD66CC" w:rsidP="00C63CA2">
            <w:pPr>
              <w:spacing w:after="0"/>
              <w:contextualSpacing/>
              <w:rPr>
                <w:rFonts w:asciiTheme="minorHAnsi" w:hAnsiTheme="minorHAnsi" w:cstheme="minorHAnsi"/>
                <w:color w:val="000000"/>
                <w:sz w:val="19"/>
                <w:szCs w:val="19"/>
              </w:rPr>
            </w:pPr>
          </w:p>
        </w:tc>
      </w:tr>
      <w:tr w:rsidR="00380802" w:rsidRPr="007A2B4F" w:rsidTr="004B2932">
        <w:tc>
          <w:tcPr>
            <w:tcW w:w="421" w:type="dxa"/>
          </w:tcPr>
          <w:p w:rsidR="00380802" w:rsidRPr="00EE612C" w:rsidRDefault="00E560BA"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6662" w:type="dxa"/>
            <w:gridSpan w:val="2"/>
          </w:tcPr>
          <w:p w:rsidR="00380802"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p w:rsidR="006748D1" w:rsidRPr="00EE612C" w:rsidRDefault="006748D1" w:rsidP="00C63CA2">
            <w:pPr>
              <w:spacing w:after="0"/>
              <w:contextualSpacing/>
              <w:rPr>
                <w:rFonts w:asciiTheme="minorHAnsi" w:hAnsiTheme="minorHAnsi" w:cstheme="minorHAnsi"/>
                <w:color w:val="000000"/>
                <w:sz w:val="19"/>
                <w:szCs w:val="19"/>
              </w:rPr>
            </w:pPr>
          </w:p>
        </w:tc>
        <w:tc>
          <w:tcPr>
            <w:tcW w:w="3544" w:type="dxa"/>
          </w:tcPr>
          <w:p w:rsidR="00BD66CC" w:rsidRPr="00EE612C" w:rsidRDefault="00796F31"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de 100 collaborateurs dans le réseau e-LOGIK</w:t>
            </w:r>
          </w:p>
        </w:tc>
      </w:tr>
      <w:tr w:rsidR="00380802" w:rsidRPr="007A2B4F" w:rsidTr="004B2932">
        <w:tc>
          <w:tcPr>
            <w:tcW w:w="421" w:type="dxa"/>
          </w:tcPr>
          <w:p w:rsidR="00380802" w:rsidRPr="00EE612C" w:rsidRDefault="00E560BA" w:rsidP="00C63CA2">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rsidR="00380802" w:rsidRPr="00EE612C" w:rsidRDefault="00380802" w:rsidP="00C63CA2">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 xml:space="preserve">Secteurs de spécialisation </w:t>
            </w:r>
            <w:r w:rsidR="00830F5A" w:rsidRPr="003C6ADD">
              <w:rPr>
                <w:rFonts w:asciiTheme="minorHAnsi" w:hAnsiTheme="minorHAnsi" w:cstheme="minorHAnsi"/>
                <w:b/>
                <w:bCs/>
                <w:iCs/>
                <w:color w:val="000000"/>
                <w:sz w:val="19"/>
                <w:szCs w:val="19"/>
              </w:rPr>
              <w:t>en logistique</w:t>
            </w:r>
            <w:r w:rsidR="00830F5A" w:rsidRPr="00EE612C">
              <w:rPr>
                <w:rFonts w:asciiTheme="minorHAnsi" w:hAnsiTheme="minorHAnsi" w:cstheme="minorHAnsi"/>
                <w:bCs/>
                <w:iCs/>
                <w:color w:val="000000"/>
                <w:sz w:val="19"/>
                <w:szCs w:val="19"/>
              </w:rPr>
              <w:t xml:space="preserve"> </w:t>
            </w:r>
            <w:r w:rsidR="00F50467" w:rsidRPr="00EE612C">
              <w:rPr>
                <w:rFonts w:asciiTheme="minorHAnsi" w:hAnsiTheme="minorHAnsi" w:cstheme="minorHAnsi"/>
                <w:bCs/>
                <w:iCs/>
                <w:color w:val="000000"/>
                <w:sz w:val="19"/>
                <w:szCs w:val="19"/>
              </w:rPr>
              <w:t>(avec si possible leur</w:t>
            </w:r>
            <w:r w:rsidRPr="00EE612C">
              <w:rPr>
                <w:rFonts w:asciiTheme="minorHAnsi" w:hAnsiTheme="minorHAnsi" w:cstheme="minorHAnsi"/>
                <w:bCs/>
                <w:iCs/>
                <w:color w:val="000000"/>
                <w:sz w:val="19"/>
                <w:szCs w:val="19"/>
              </w:rPr>
              <w:t xml:space="preserve"> poids re</w:t>
            </w:r>
            <w:r w:rsidR="00F50467" w:rsidRPr="00EE612C">
              <w:rPr>
                <w:rFonts w:asciiTheme="minorHAnsi" w:hAnsiTheme="minorHAnsi" w:cstheme="minorHAnsi"/>
                <w:bCs/>
                <w:iCs/>
                <w:color w:val="000000"/>
                <w:sz w:val="19"/>
                <w:szCs w:val="19"/>
              </w:rPr>
              <w:t>spectif</w:t>
            </w:r>
            <w:r w:rsidRPr="00EE612C">
              <w:rPr>
                <w:rFonts w:asciiTheme="minorHAnsi" w:hAnsiTheme="minorHAnsi" w:cstheme="minorHAnsi"/>
                <w:bCs/>
                <w:iCs/>
                <w:color w:val="000000"/>
                <w:sz w:val="19"/>
                <w:szCs w:val="19"/>
              </w:rPr>
              <w:t xml:space="preserve"> en</w:t>
            </w:r>
            <w:r w:rsidR="00F50467" w:rsidRPr="00EE612C">
              <w:rPr>
                <w:rFonts w:asciiTheme="minorHAnsi" w:hAnsiTheme="minorHAnsi" w:cstheme="minorHAnsi"/>
                <w:bCs/>
                <w:iCs/>
                <w:color w:val="000000"/>
                <w:sz w:val="19"/>
                <w:szCs w:val="19"/>
              </w:rPr>
              <w:t xml:space="preserve"> %)</w:t>
            </w:r>
          </w:p>
          <w:p w:rsidR="00380802" w:rsidRPr="00EE612C" w:rsidRDefault="001E542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Agroa</w:t>
            </w:r>
            <w:r w:rsidR="00380802" w:rsidRPr="00EE612C">
              <w:rPr>
                <w:rFonts w:asciiTheme="minorHAnsi" w:hAnsiTheme="minorHAnsi" w:cstheme="minorHAnsi"/>
                <w:color w:val="000000"/>
                <w:sz w:val="19"/>
                <w:szCs w:val="19"/>
              </w:rPr>
              <w:t>limentaire</w:t>
            </w:r>
          </w:p>
          <w:p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Automobile</w:t>
            </w:r>
          </w:p>
          <w:p w:rsidR="00962411" w:rsidRPr="00EE612C" w:rsidRDefault="0096241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Boissons</w:t>
            </w:r>
          </w:p>
          <w:p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Chimie</w:t>
            </w:r>
            <w:r w:rsidR="000A101F">
              <w:rPr>
                <w:rFonts w:asciiTheme="minorHAnsi" w:hAnsiTheme="minorHAnsi" w:cstheme="minorHAnsi"/>
                <w:color w:val="000000"/>
                <w:sz w:val="19"/>
                <w:szCs w:val="19"/>
              </w:rPr>
              <w:t xml:space="preserve"> </w:t>
            </w:r>
            <w:r w:rsidR="00317032">
              <w:rPr>
                <w:rFonts w:asciiTheme="minorHAnsi" w:hAnsiTheme="minorHAnsi" w:cstheme="minorHAnsi"/>
                <w:color w:val="000000"/>
                <w:sz w:val="19"/>
                <w:szCs w:val="19"/>
              </w:rPr>
              <w:t>/</w:t>
            </w:r>
            <w:r w:rsidR="000A101F">
              <w:rPr>
                <w:rFonts w:asciiTheme="minorHAnsi" w:hAnsiTheme="minorHAnsi" w:cstheme="minorHAnsi"/>
                <w:color w:val="000000"/>
                <w:sz w:val="19"/>
                <w:szCs w:val="19"/>
              </w:rPr>
              <w:t xml:space="preserve"> </w:t>
            </w:r>
            <w:r w:rsidR="00317032">
              <w:rPr>
                <w:rFonts w:asciiTheme="minorHAnsi" w:hAnsiTheme="minorHAnsi" w:cstheme="minorHAnsi"/>
                <w:color w:val="000000"/>
                <w:sz w:val="19"/>
                <w:szCs w:val="19"/>
              </w:rPr>
              <w:t>produit dangereux</w:t>
            </w:r>
          </w:p>
          <w:p w:rsidR="00380802" w:rsidRPr="00807573" w:rsidRDefault="008A6A17" w:rsidP="00C63CA2">
            <w:pPr>
              <w:numPr>
                <w:ilvl w:val="0"/>
                <w:numId w:val="1"/>
              </w:numPr>
              <w:spacing w:after="0"/>
              <w:contextualSpacing/>
              <w:rPr>
                <w:rFonts w:asciiTheme="minorHAnsi" w:hAnsiTheme="minorHAnsi" w:cstheme="minorHAnsi"/>
                <w:b/>
                <w:bCs/>
                <w:color w:val="000000"/>
                <w:sz w:val="19"/>
                <w:szCs w:val="19"/>
              </w:rPr>
            </w:pPr>
            <w:r w:rsidRPr="00807573">
              <w:rPr>
                <w:rFonts w:asciiTheme="minorHAnsi" w:hAnsiTheme="minorHAnsi" w:cstheme="minorHAnsi"/>
                <w:b/>
                <w:bCs/>
                <w:color w:val="000000"/>
                <w:sz w:val="19"/>
                <w:szCs w:val="19"/>
              </w:rPr>
              <w:t>E-commerce</w:t>
            </w:r>
          </w:p>
          <w:p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Distribution spécialisée</w:t>
            </w:r>
          </w:p>
          <w:p w:rsidR="00002DF1" w:rsidRPr="00EE612C" w:rsidRDefault="00002DF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rsidR="00BB1DCE" w:rsidRPr="00EE612C" w:rsidRDefault="00BB1DC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Température dirigée (précisez éventuellement)</w:t>
            </w:r>
          </w:p>
          <w:p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lastRenderedPageBreak/>
              <w:t>Grande distribution</w:t>
            </w:r>
          </w:p>
          <w:p w:rsidR="00962411" w:rsidRPr="00EE612C" w:rsidRDefault="001E542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High-</w:t>
            </w:r>
            <w:r w:rsidR="00962411" w:rsidRPr="00EE612C">
              <w:rPr>
                <w:rFonts w:asciiTheme="minorHAnsi" w:hAnsiTheme="minorHAnsi" w:cstheme="minorHAnsi"/>
                <w:color w:val="000000"/>
                <w:sz w:val="19"/>
                <w:szCs w:val="19"/>
              </w:rPr>
              <w:t>tech</w:t>
            </w:r>
          </w:p>
          <w:p w:rsidR="004417EE" w:rsidRPr="00EE612C" w:rsidRDefault="004417E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de chantier</w:t>
            </w:r>
          </w:p>
          <w:p w:rsidR="00962411" w:rsidRPr="00EE612C" w:rsidRDefault="0096241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indu</w:t>
            </w:r>
            <w:r w:rsidR="004417EE" w:rsidRPr="00EE612C">
              <w:rPr>
                <w:rFonts w:asciiTheme="minorHAnsi" w:hAnsiTheme="minorHAnsi" w:cstheme="minorHAnsi"/>
                <w:color w:val="000000"/>
                <w:sz w:val="19"/>
                <w:szCs w:val="19"/>
              </w:rPr>
              <w:t>strielle in situ</w:t>
            </w:r>
          </w:p>
          <w:p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Luxe</w:t>
            </w:r>
          </w:p>
          <w:p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Parfums</w:t>
            </w:r>
            <w:r w:rsidR="000A101F">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r w:rsidR="000A101F">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cosmétique</w:t>
            </w:r>
          </w:p>
          <w:p w:rsidR="00380802" w:rsidRPr="00EE612C" w:rsidRDefault="00512A34"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Produits pharmaceutiques</w:t>
            </w:r>
          </w:p>
          <w:p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Textile</w:t>
            </w:r>
          </w:p>
          <w:p w:rsidR="00380802" w:rsidRPr="00807573" w:rsidRDefault="00380802" w:rsidP="00C63CA2">
            <w:pPr>
              <w:numPr>
                <w:ilvl w:val="0"/>
                <w:numId w:val="1"/>
              </w:numPr>
              <w:spacing w:after="0"/>
              <w:contextualSpacing/>
              <w:rPr>
                <w:rFonts w:asciiTheme="minorHAnsi" w:hAnsiTheme="minorHAnsi" w:cstheme="minorHAnsi"/>
                <w:b/>
                <w:bCs/>
                <w:color w:val="000000"/>
                <w:sz w:val="19"/>
                <w:szCs w:val="19"/>
              </w:rPr>
            </w:pPr>
            <w:r w:rsidRPr="00807573">
              <w:rPr>
                <w:rFonts w:asciiTheme="minorHAnsi" w:hAnsiTheme="minorHAnsi" w:cstheme="minorHAnsi"/>
                <w:b/>
                <w:bCs/>
                <w:color w:val="000000"/>
                <w:sz w:val="19"/>
                <w:szCs w:val="19"/>
              </w:rPr>
              <w:t>Vins et spiritueux</w:t>
            </w:r>
          </w:p>
          <w:p w:rsidR="00A70D5E" w:rsidRPr="00807573" w:rsidRDefault="00A70D5E" w:rsidP="00C63CA2">
            <w:pPr>
              <w:numPr>
                <w:ilvl w:val="0"/>
                <w:numId w:val="1"/>
              </w:numPr>
              <w:spacing w:after="0"/>
              <w:contextualSpacing/>
              <w:rPr>
                <w:rFonts w:asciiTheme="minorHAnsi" w:hAnsiTheme="minorHAnsi" w:cstheme="minorHAnsi"/>
                <w:b/>
                <w:bCs/>
                <w:color w:val="000000"/>
                <w:sz w:val="19"/>
                <w:szCs w:val="19"/>
              </w:rPr>
            </w:pPr>
            <w:r w:rsidRPr="00807573">
              <w:rPr>
                <w:rFonts w:asciiTheme="minorHAnsi" w:hAnsiTheme="minorHAnsi" w:cstheme="minorHAnsi"/>
                <w:b/>
                <w:bCs/>
                <w:color w:val="000000"/>
                <w:sz w:val="19"/>
                <w:szCs w:val="19"/>
              </w:rPr>
              <w:t>Pièces détachées</w:t>
            </w:r>
          </w:p>
          <w:p w:rsidR="00512A34" w:rsidRPr="00EE612C" w:rsidRDefault="004417E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w:t>
            </w:r>
            <w:r w:rsidR="00380802" w:rsidRPr="00EE612C">
              <w:rPr>
                <w:rFonts w:asciiTheme="minorHAnsi" w:hAnsiTheme="minorHAnsi" w:cstheme="minorHAnsi"/>
                <w:color w:val="000000"/>
                <w:sz w:val="19"/>
                <w:szCs w:val="19"/>
              </w:rPr>
              <w:t>utres (précisez)</w:t>
            </w:r>
          </w:p>
          <w:p w:rsidR="00512A34" w:rsidRPr="00EE612C" w:rsidRDefault="00512A34" w:rsidP="00C63CA2">
            <w:pPr>
              <w:spacing w:after="0"/>
              <w:contextualSpacing/>
              <w:rPr>
                <w:rFonts w:asciiTheme="minorHAnsi" w:hAnsiTheme="minorHAnsi" w:cstheme="minorHAnsi"/>
                <w:color w:val="000000"/>
                <w:sz w:val="19"/>
                <w:szCs w:val="19"/>
              </w:rPr>
            </w:pPr>
          </w:p>
        </w:tc>
        <w:tc>
          <w:tcPr>
            <w:tcW w:w="3544" w:type="dxa"/>
          </w:tcPr>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Default="00380802"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Default="009D162B" w:rsidP="00C63CA2">
            <w:pPr>
              <w:spacing w:after="0"/>
              <w:contextualSpacing/>
              <w:rPr>
                <w:rFonts w:asciiTheme="minorHAnsi" w:hAnsiTheme="minorHAnsi" w:cstheme="minorHAnsi"/>
                <w:color w:val="000000"/>
                <w:sz w:val="19"/>
                <w:szCs w:val="19"/>
              </w:rPr>
            </w:pPr>
          </w:p>
          <w:p w:rsidR="009D162B" w:rsidRPr="00EE612C" w:rsidRDefault="009D162B" w:rsidP="00C63CA2">
            <w:pPr>
              <w:spacing w:after="0"/>
              <w:contextualSpacing/>
              <w:rPr>
                <w:rFonts w:asciiTheme="minorHAnsi" w:hAnsiTheme="minorHAnsi" w:cstheme="minorHAnsi"/>
                <w:color w:val="000000"/>
                <w:sz w:val="19"/>
                <w:szCs w:val="19"/>
              </w:rPr>
            </w:pPr>
          </w:p>
        </w:tc>
      </w:tr>
      <w:tr w:rsidR="00475FB9" w:rsidRPr="007A2B4F" w:rsidTr="004B2932">
        <w:tc>
          <w:tcPr>
            <w:tcW w:w="421" w:type="dxa"/>
          </w:tcPr>
          <w:p w:rsidR="00475FB9" w:rsidRPr="00EE612C" w:rsidRDefault="00D4046C"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17</w:t>
            </w:r>
          </w:p>
        </w:tc>
        <w:tc>
          <w:tcPr>
            <w:tcW w:w="6662" w:type="dxa"/>
            <w:gridSpan w:val="2"/>
          </w:tcPr>
          <w:p w:rsidR="00475FB9" w:rsidRPr="00EE612C" w:rsidRDefault="00962411" w:rsidP="009F758B">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w:t>
            </w:r>
            <w:r w:rsidR="00475FB9" w:rsidRPr="00EE612C">
              <w:rPr>
                <w:rFonts w:asciiTheme="minorHAnsi" w:hAnsiTheme="minorHAnsi" w:cstheme="minorHAnsi"/>
                <w:color w:val="000000"/>
                <w:sz w:val="19"/>
                <w:szCs w:val="19"/>
              </w:rPr>
              <w:t>ouvez-vous</w:t>
            </w:r>
            <w:r w:rsidR="006748D1">
              <w:rPr>
                <w:rFonts w:asciiTheme="minorHAnsi" w:hAnsiTheme="minorHAnsi" w:cstheme="minorHAnsi"/>
                <w:color w:val="000000"/>
                <w:sz w:val="19"/>
                <w:szCs w:val="19"/>
              </w:rPr>
              <w:t xml:space="preserve"> citer trois secteurs (maxi) pour</w:t>
            </w:r>
            <w:r w:rsidR="00475FB9" w:rsidRPr="00EE612C">
              <w:rPr>
                <w:rFonts w:asciiTheme="minorHAnsi" w:hAnsiTheme="minorHAnsi" w:cstheme="minorHAnsi"/>
                <w:color w:val="000000"/>
                <w:sz w:val="19"/>
                <w:szCs w:val="19"/>
              </w:rPr>
              <w:t xml:space="preserve"> lesquels votre entreprise dispose d’un savoir-faire </w:t>
            </w:r>
            <w:r w:rsidR="009F758B">
              <w:rPr>
                <w:rFonts w:asciiTheme="minorHAnsi" w:hAnsiTheme="minorHAnsi" w:cstheme="minorHAnsi"/>
                <w:color w:val="000000"/>
                <w:sz w:val="19"/>
                <w:szCs w:val="19"/>
              </w:rPr>
              <w:t xml:space="preserve">logistique </w:t>
            </w:r>
            <w:r w:rsidR="00475FB9" w:rsidRPr="00EE612C">
              <w:rPr>
                <w:rFonts w:asciiTheme="minorHAnsi" w:hAnsiTheme="minorHAnsi" w:cstheme="minorHAnsi"/>
                <w:color w:val="000000"/>
                <w:sz w:val="19"/>
                <w:szCs w:val="19"/>
              </w:rPr>
              <w:t>spécifique</w:t>
            </w:r>
            <w:r w:rsidR="009F758B">
              <w:rPr>
                <w:rFonts w:asciiTheme="minorHAnsi" w:hAnsiTheme="minorHAnsi" w:cstheme="minorHAnsi"/>
                <w:color w:val="000000"/>
                <w:sz w:val="19"/>
                <w:szCs w:val="19"/>
              </w:rPr>
              <w:t xml:space="preserve"> </w:t>
            </w:r>
            <w:r w:rsidR="00475FB9" w:rsidRPr="00EE612C">
              <w:rPr>
                <w:rFonts w:asciiTheme="minorHAnsi" w:hAnsiTheme="minorHAnsi" w:cstheme="minorHAnsi"/>
                <w:color w:val="000000"/>
                <w:sz w:val="19"/>
                <w:szCs w:val="19"/>
              </w:rPr>
              <w:t>?</w:t>
            </w:r>
          </w:p>
        </w:tc>
        <w:tc>
          <w:tcPr>
            <w:tcW w:w="3544" w:type="dxa"/>
          </w:tcPr>
          <w:p w:rsidR="00475FB9" w:rsidRDefault="00807573"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E-commerce, vins et spiritueux et pièces détachées</w:t>
            </w:r>
          </w:p>
          <w:p w:rsidR="009D162B" w:rsidRPr="00EE612C" w:rsidRDefault="009D162B" w:rsidP="00C63CA2">
            <w:pPr>
              <w:spacing w:after="0"/>
              <w:contextualSpacing/>
              <w:rPr>
                <w:rFonts w:asciiTheme="minorHAnsi" w:hAnsiTheme="minorHAnsi" w:cstheme="minorHAnsi"/>
                <w:color w:val="000000"/>
                <w:sz w:val="19"/>
                <w:szCs w:val="19"/>
              </w:rPr>
            </w:pPr>
          </w:p>
        </w:tc>
      </w:tr>
      <w:tr w:rsidR="00380802" w:rsidRPr="007A2B4F" w:rsidTr="004B2932">
        <w:tc>
          <w:tcPr>
            <w:tcW w:w="421" w:type="dxa"/>
          </w:tcPr>
          <w:p w:rsidR="00380802" w:rsidRPr="00EE612C" w:rsidRDefault="00D4046C"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rsidR="00380802" w:rsidRDefault="00380802" w:rsidP="00C63CA2">
            <w:pPr>
              <w:spacing w:after="0"/>
              <w:contextualSpacing/>
              <w:rPr>
                <w:rFonts w:asciiTheme="minorHAnsi" w:hAnsiTheme="minorHAnsi" w:cstheme="minorHAnsi"/>
                <w:b/>
                <w:color w:val="000000"/>
                <w:sz w:val="19"/>
                <w:szCs w:val="19"/>
              </w:rPr>
            </w:pPr>
            <w:r w:rsidRPr="00EE612C">
              <w:rPr>
                <w:rFonts w:asciiTheme="minorHAnsi" w:hAnsiTheme="minorHAnsi" w:cstheme="minorHAnsi"/>
                <w:color w:val="000000"/>
                <w:sz w:val="19"/>
                <w:szCs w:val="19"/>
              </w:rPr>
              <w:t xml:space="preserve">Vos cinq principales références clients en </w:t>
            </w:r>
            <w:r w:rsidR="00830F5A" w:rsidRPr="00EE612C">
              <w:rPr>
                <w:rFonts w:asciiTheme="minorHAnsi" w:hAnsiTheme="minorHAnsi" w:cstheme="minorHAnsi"/>
                <w:color w:val="000000"/>
                <w:sz w:val="19"/>
                <w:szCs w:val="19"/>
              </w:rPr>
              <w:t xml:space="preserve">France </w:t>
            </w:r>
            <w:r w:rsidR="00830F5A" w:rsidRPr="00EE612C">
              <w:rPr>
                <w:rFonts w:asciiTheme="minorHAnsi" w:hAnsiTheme="minorHAnsi" w:cstheme="minorHAnsi"/>
                <w:b/>
                <w:color w:val="000000"/>
                <w:sz w:val="19"/>
                <w:szCs w:val="19"/>
              </w:rPr>
              <w:t>en logistique</w:t>
            </w:r>
          </w:p>
          <w:p w:rsidR="00EB2352" w:rsidRPr="00EE612C" w:rsidRDefault="00EB2352" w:rsidP="00C63CA2">
            <w:pPr>
              <w:spacing w:after="0"/>
              <w:contextualSpacing/>
              <w:rPr>
                <w:rFonts w:asciiTheme="minorHAnsi" w:hAnsiTheme="minorHAnsi" w:cstheme="minorHAnsi"/>
                <w:color w:val="000000"/>
                <w:sz w:val="19"/>
                <w:szCs w:val="19"/>
              </w:rPr>
            </w:pPr>
          </w:p>
        </w:tc>
        <w:tc>
          <w:tcPr>
            <w:tcW w:w="3544" w:type="dxa"/>
          </w:tcPr>
          <w:p w:rsidR="009D162B" w:rsidRPr="00EE612C" w:rsidRDefault="00361ED5" w:rsidP="00807573">
            <w:pPr>
              <w:spacing w:after="0"/>
              <w:rPr>
                <w:rFonts w:asciiTheme="minorHAnsi" w:hAnsiTheme="minorHAnsi" w:cstheme="minorHAnsi"/>
                <w:color w:val="000000"/>
                <w:sz w:val="19"/>
                <w:szCs w:val="19"/>
              </w:rPr>
            </w:pPr>
            <w:r>
              <w:rPr>
                <w:rFonts w:asciiTheme="minorHAnsi" w:hAnsiTheme="minorHAnsi" w:cstheme="minorHAnsi"/>
                <w:color w:val="000000"/>
                <w:sz w:val="19"/>
                <w:szCs w:val="19"/>
              </w:rPr>
              <w:t>NC</w:t>
            </w:r>
          </w:p>
        </w:tc>
      </w:tr>
      <w:tr w:rsidR="00380802" w:rsidRPr="007A2B4F" w:rsidTr="004B2932">
        <w:tc>
          <w:tcPr>
            <w:tcW w:w="421" w:type="dxa"/>
            <w:tcBorders>
              <w:bottom w:val="single" w:sz="4" w:space="0" w:color="000000"/>
            </w:tcBorders>
          </w:tcPr>
          <w:p w:rsidR="00380802" w:rsidRPr="00EE612C" w:rsidRDefault="00D4046C"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19</w:t>
            </w:r>
          </w:p>
        </w:tc>
        <w:tc>
          <w:tcPr>
            <w:tcW w:w="6662" w:type="dxa"/>
            <w:gridSpan w:val="2"/>
            <w:tcBorders>
              <w:bottom w:val="single" w:sz="4" w:space="0" w:color="000000"/>
            </w:tcBorders>
          </w:tcPr>
          <w:p w:rsidR="00380802" w:rsidRPr="00EE612C" w:rsidRDefault="008A6A17"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Nouv</w:t>
            </w:r>
            <w:r w:rsidR="00A70D5E" w:rsidRPr="00EE612C">
              <w:rPr>
                <w:rFonts w:asciiTheme="minorHAnsi" w:hAnsiTheme="minorHAnsi" w:cstheme="minorHAnsi"/>
                <w:bCs/>
                <w:color w:val="000000"/>
                <w:sz w:val="19"/>
                <w:szCs w:val="19"/>
              </w:rPr>
              <w:t xml:space="preserve">elles références signées en </w:t>
            </w:r>
            <w:r w:rsidR="001E542E" w:rsidRPr="00EE612C">
              <w:rPr>
                <w:rFonts w:asciiTheme="minorHAnsi" w:hAnsiTheme="minorHAnsi" w:cstheme="minorHAnsi"/>
                <w:bCs/>
                <w:color w:val="000000"/>
                <w:sz w:val="19"/>
                <w:szCs w:val="19"/>
              </w:rPr>
              <w:t>201</w:t>
            </w:r>
            <w:r w:rsidR="009F758B">
              <w:rPr>
                <w:rFonts w:asciiTheme="minorHAnsi" w:hAnsiTheme="minorHAnsi" w:cstheme="minorHAnsi"/>
                <w:bCs/>
                <w:color w:val="000000"/>
                <w:sz w:val="19"/>
                <w:szCs w:val="19"/>
              </w:rPr>
              <w:t>9</w:t>
            </w:r>
            <w:r w:rsidR="001E542E" w:rsidRPr="00EE612C">
              <w:rPr>
                <w:rFonts w:asciiTheme="minorHAnsi" w:hAnsiTheme="minorHAnsi" w:cstheme="minorHAnsi"/>
                <w:bCs/>
                <w:color w:val="000000"/>
                <w:sz w:val="19"/>
                <w:szCs w:val="19"/>
              </w:rPr>
              <w:t>-20</w:t>
            </w:r>
            <w:r w:rsidR="009F758B">
              <w:rPr>
                <w:rFonts w:asciiTheme="minorHAnsi" w:hAnsiTheme="minorHAnsi" w:cstheme="minorHAnsi"/>
                <w:bCs/>
                <w:color w:val="000000"/>
                <w:sz w:val="19"/>
                <w:szCs w:val="19"/>
              </w:rPr>
              <w:t>20</w:t>
            </w:r>
            <w:r w:rsidR="001E542E" w:rsidRPr="00EE612C">
              <w:rPr>
                <w:rFonts w:asciiTheme="minorHAnsi" w:hAnsiTheme="minorHAnsi" w:cstheme="minorHAnsi"/>
                <w:bCs/>
                <w:color w:val="000000"/>
                <w:sz w:val="19"/>
                <w:szCs w:val="19"/>
              </w:rPr>
              <w:t xml:space="preserve"> </w:t>
            </w:r>
            <w:r w:rsidR="00830F5A" w:rsidRPr="00EE612C">
              <w:rPr>
                <w:rFonts w:asciiTheme="minorHAnsi" w:hAnsiTheme="minorHAnsi" w:cstheme="minorHAnsi"/>
                <w:b/>
                <w:bCs/>
                <w:color w:val="000000"/>
                <w:sz w:val="19"/>
                <w:szCs w:val="19"/>
              </w:rPr>
              <w:t>en logistique</w:t>
            </w:r>
            <w:r w:rsidR="00380802" w:rsidRPr="00EE612C">
              <w:rPr>
                <w:rFonts w:asciiTheme="minorHAnsi" w:hAnsiTheme="minorHAnsi" w:cstheme="minorHAnsi"/>
                <w:bCs/>
                <w:color w:val="000000"/>
                <w:sz w:val="19"/>
                <w:szCs w:val="19"/>
              </w:rPr>
              <w:t> ?</w:t>
            </w:r>
          </w:p>
          <w:p w:rsidR="00380802" w:rsidRPr="00EE612C" w:rsidRDefault="00380802" w:rsidP="00C63CA2">
            <w:pPr>
              <w:spacing w:after="0"/>
              <w:contextualSpacing/>
              <w:rPr>
                <w:rFonts w:asciiTheme="minorHAnsi" w:hAnsiTheme="minorHAnsi" w:cstheme="minorHAnsi"/>
                <w:bCs/>
                <w:color w:val="000000"/>
                <w:sz w:val="19"/>
                <w:szCs w:val="19"/>
              </w:rPr>
            </w:pPr>
          </w:p>
        </w:tc>
        <w:tc>
          <w:tcPr>
            <w:tcW w:w="3544" w:type="dxa"/>
            <w:tcBorders>
              <w:bottom w:val="single" w:sz="4" w:space="0" w:color="000000"/>
            </w:tcBorders>
          </w:tcPr>
          <w:p w:rsidR="00380802" w:rsidRDefault="00361ED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9D162B" w:rsidRPr="00EE612C" w:rsidRDefault="009D162B" w:rsidP="00C63CA2">
            <w:pPr>
              <w:spacing w:after="0"/>
              <w:contextualSpacing/>
              <w:rPr>
                <w:rFonts w:asciiTheme="minorHAnsi" w:hAnsiTheme="minorHAnsi" w:cstheme="minorHAnsi"/>
                <w:color w:val="000000"/>
                <w:sz w:val="19"/>
                <w:szCs w:val="19"/>
              </w:rPr>
            </w:pPr>
          </w:p>
        </w:tc>
      </w:tr>
      <w:tr w:rsidR="00380802" w:rsidRPr="007A2B4F" w:rsidTr="004B2932">
        <w:tc>
          <w:tcPr>
            <w:tcW w:w="421" w:type="dxa"/>
            <w:shd w:val="pct5" w:color="auto" w:fill="auto"/>
          </w:tcPr>
          <w:p w:rsidR="00380802" w:rsidRPr="00EE612C" w:rsidRDefault="00380802" w:rsidP="00C63CA2">
            <w:pPr>
              <w:spacing w:after="0"/>
              <w:contextualSpacing/>
              <w:jc w:val="center"/>
              <w:rPr>
                <w:rFonts w:asciiTheme="minorHAnsi" w:hAnsiTheme="minorHAnsi" w:cstheme="minorHAnsi"/>
                <w:b/>
                <w:bCs/>
                <w:color w:val="000000"/>
                <w:sz w:val="19"/>
                <w:szCs w:val="19"/>
              </w:rPr>
            </w:pPr>
          </w:p>
        </w:tc>
        <w:tc>
          <w:tcPr>
            <w:tcW w:w="10206" w:type="dxa"/>
            <w:gridSpan w:val="3"/>
            <w:shd w:val="pct5" w:color="auto" w:fill="auto"/>
          </w:tcPr>
          <w:p w:rsidR="00380802" w:rsidRPr="0095086C" w:rsidRDefault="00421F99" w:rsidP="00C63CA2">
            <w:pPr>
              <w:spacing w:after="0"/>
              <w:contextualSpacing/>
              <w:jc w:val="center"/>
              <w:rPr>
                <w:rFonts w:asciiTheme="minorHAnsi" w:hAnsiTheme="minorHAnsi" w:cstheme="minorHAnsi"/>
                <w:b/>
                <w:bCs/>
                <w:color w:val="000000"/>
                <w:sz w:val="28"/>
                <w:szCs w:val="28"/>
              </w:rPr>
            </w:pPr>
            <w:r w:rsidRPr="0095086C">
              <w:rPr>
                <w:rFonts w:asciiTheme="minorHAnsi" w:hAnsiTheme="minorHAnsi" w:cstheme="minorHAnsi"/>
                <w:b/>
                <w:bCs/>
                <w:color w:val="000000"/>
                <w:sz w:val="28"/>
                <w:szCs w:val="28"/>
              </w:rPr>
              <w:t>P</w:t>
            </w:r>
            <w:r w:rsidR="00380802" w:rsidRPr="0095086C">
              <w:rPr>
                <w:rFonts w:asciiTheme="minorHAnsi" w:hAnsiTheme="minorHAnsi" w:cstheme="minorHAnsi"/>
                <w:b/>
                <w:bCs/>
                <w:color w:val="000000"/>
                <w:sz w:val="28"/>
                <w:szCs w:val="28"/>
              </w:rPr>
              <w:t xml:space="preserve">restations à </w:t>
            </w:r>
            <w:r w:rsidR="00E80D35" w:rsidRPr="0095086C">
              <w:rPr>
                <w:rFonts w:asciiTheme="minorHAnsi" w:hAnsiTheme="minorHAnsi" w:cstheme="minorHAnsi"/>
                <w:b/>
                <w:bCs/>
                <w:color w:val="000000"/>
                <w:sz w:val="28"/>
                <w:szCs w:val="28"/>
              </w:rPr>
              <w:t>valeur ajoutée proposées</w:t>
            </w:r>
            <w:r w:rsidR="00380802" w:rsidRPr="0095086C">
              <w:rPr>
                <w:rFonts w:asciiTheme="minorHAnsi" w:hAnsiTheme="minorHAnsi" w:cstheme="minorHAnsi"/>
                <w:b/>
                <w:bCs/>
                <w:color w:val="000000"/>
                <w:sz w:val="28"/>
                <w:szCs w:val="28"/>
              </w:rPr>
              <w:t xml:space="preserve"> : </w:t>
            </w:r>
          </w:p>
        </w:tc>
      </w:tr>
      <w:tr w:rsidR="00380802" w:rsidRPr="007A2B4F" w:rsidTr="004B2932">
        <w:tc>
          <w:tcPr>
            <w:tcW w:w="421" w:type="dxa"/>
          </w:tcPr>
          <w:p w:rsidR="00380802" w:rsidRPr="00EE612C" w:rsidRDefault="009D162B" w:rsidP="00C63CA2">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rsidR="00380802" w:rsidRPr="00EE612C" w:rsidRDefault="00380802" w:rsidP="00C63CA2">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sidR="00CC7816">
              <w:rPr>
                <w:rFonts w:asciiTheme="minorHAnsi" w:hAnsiTheme="minorHAnsi" w:cstheme="minorHAnsi"/>
                <w:b w:val="0"/>
                <w:bCs w:val="0"/>
                <w:strike w:val="0"/>
                <w:color w:val="000000"/>
                <w:sz w:val="19"/>
                <w:szCs w:val="19"/>
              </w:rPr>
              <w:t>port avec flotte en propre (O/N)</w:t>
            </w:r>
          </w:p>
          <w:p w:rsidR="00380802" w:rsidRPr="00EE612C" w:rsidRDefault="006748D1" w:rsidP="00C63CA2">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00380802" w:rsidRPr="00EE612C">
              <w:rPr>
                <w:rFonts w:asciiTheme="minorHAnsi" w:hAnsiTheme="minorHAnsi" w:cstheme="minorHAnsi"/>
                <w:b w:val="0"/>
                <w:bCs w:val="0"/>
                <w:strike w:val="0"/>
                <w:color w:val="000000"/>
                <w:sz w:val="19"/>
                <w:szCs w:val="19"/>
              </w:rPr>
              <w:t>Si oui, précisez le nombre de véhicules ?</w:t>
            </w:r>
          </w:p>
        </w:tc>
        <w:tc>
          <w:tcPr>
            <w:tcW w:w="3544" w:type="dxa"/>
          </w:tcPr>
          <w:p w:rsidR="00380802" w:rsidRDefault="00807573"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p w:rsidR="009D162B" w:rsidRPr="00EE612C" w:rsidRDefault="009D162B" w:rsidP="00C63CA2">
            <w:pPr>
              <w:spacing w:after="0"/>
              <w:contextualSpacing/>
              <w:rPr>
                <w:rFonts w:asciiTheme="minorHAnsi" w:hAnsiTheme="minorHAnsi" w:cstheme="minorHAnsi"/>
                <w:color w:val="000000"/>
                <w:sz w:val="19"/>
                <w:szCs w:val="19"/>
              </w:rPr>
            </w:pPr>
          </w:p>
        </w:tc>
      </w:tr>
      <w:tr w:rsidR="00380802" w:rsidRPr="007A2B4F" w:rsidTr="004B2932">
        <w:tc>
          <w:tcPr>
            <w:tcW w:w="421" w:type="dxa"/>
          </w:tcPr>
          <w:p w:rsidR="00380802" w:rsidRDefault="009D162B"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rsidR="00745DE5" w:rsidRPr="00EE612C" w:rsidRDefault="00745DE5" w:rsidP="00C63CA2">
            <w:pPr>
              <w:spacing w:after="0"/>
              <w:contextualSpacing/>
              <w:rPr>
                <w:rFonts w:asciiTheme="minorHAnsi" w:hAnsiTheme="minorHAnsi" w:cstheme="minorHAnsi"/>
                <w:color w:val="000000"/>
                <w:sz w:val="19"/>
                <w:szCs w:val="19"/>
              </w:rPr>
            </w:pPr>
          </w:p>
        </w:tc>
        <w:tc>
          <w:tcPr>
            <w:tcW w:w="6662" w:type="dxa"/>
            <w:gridSpan w:val="2"/>
          </w:tcPr>
          <w:p w:rsidR="00CC7816" w:rsidRPr="00EE612C" w:rsidRDefault="00CC7816"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sidR="0064464D">
              <w:rPr>
                <w:rFonts w:asciiTheme="minorHAnsi" w:hAnsiTheme="minorHAnsi" w:cstheme="minorHAnsi"/>
                <w:color w:val="000000"/>
                <w:sz w:val="19"/>
                <w:szCs w:val="19"/>
              </w:rPr>
              <w:t>ilotage des flux transport (O/N)</w:t>
            </w:r>
          </w:p>
          <w:p w:rsidR="00380802" w:rsidRPr="00EE612C" w:rsidRDefault="00CC7816"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rsidR="009D162B" w:rsidRPr="00EE612C" w:rsidRDefault="00796F31" w:rsidP="00361ED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E-KAN Connect depuis 2011 </w:t>
            </w:r>
          </w:p>
        </w:tc>
      </w:tr>
      <w:tr w:rsidR="008A6A17" w:rsidRPr="007A2B4F" w:rsidTr="004B2932">
        <w:tc>
          <w:tcPr>
            <w:tcW w:w="421" w:type="dxa"/>
          </w:tcPr>
          <w:p w:rsidR="008A6A17" w:rsidRPr="00EE612C" w:rsidRDefault="00D4046C" w:rsidP="00C82581">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w:t>
            </w:r>
            <w:r w:rsidR="00C82581">
              <w:rPr>
                <w:rFonts w:asciiTheme="minorHAnsi" w:hAnsiTheme="minorHAnsi" w:cstheme="minorHAnsi"/>
                <w:bCs/>
                <w:color w:val="000000"/>
                <w:sz w:val="19"/>
                <w:szCs w:val="19"/>
              </w:rPr>
              <w:t>2</w:t>
            </w:r>
          </w:p>
        </w:tc>
        <w:tc>
          <w:tcPr>
            <w:tcW w:w="6662" w:type="dxa"/>
            <w:gridSpan w:val="2"/>
          </w:tcPr>
          <w:p w:rsidR="008A6A17" w:rsidRPr="00EE612C" w:rsidRDefault="008A6A17"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sidR="00CC7816">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rsidR="008A6A17" w:rsidRPr="00EE612C" w:rsidRDefault="00CC7816" w:rsidP="00C63CA2">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008A6A17" w:rsidRPr="00EE612C">
              <w:rPr>
                <w:rFonts w:asciiTheme="minorHAnsi" w:hAnsiTheme="minorHAnsi" w:cstheme="minorHAnsi"/>
                <w:color w:val="000000"/>
                <w:sz w:val="19"/>
                <w:szCs w:val="19"/>
              </w:rPr>
              <w:t>Si oui depuis quand (et si possible exemple de clients) ?</w:t>
            </w:r>
          </w:p>
        </w:tc>
        <w:tc>
          <w:tcPr>
            <w:tcW w:w="3544" w:type="dxa"/>
          </w:tcPr>
          <w:p w:rsidR="008A6A17" w:rsidRDefault="008A6A17" w:rsidP="00C63CA2">
            <w:pPr>
              <w:spacing w:after="0"/>
              <w:contextualSpacing/>
              <w:rPr>
                <w:rFonts w:asciiTheme="minorHAnsi" w:hAnsiTheme="minorHAnsi" w:cstheme="minorHAnsi"/>
                <w:color w:val="000000"/>
                <w:sz w:val="19"/>
                <w:szCs w:val="19"/>
              </w:rPr>
            </w:pPr>
          </w:p>
          <w:p w:rsidR="009D162B" w:rsidRPr="00EE612C" w:rsidRDefault="009D162B" w:rsidP="00C63CA2">
            <w:pPr>
              <w:spacing w:after="0"/>
              <w:contextualSpacing/>
              <w:rPr>
                <w:rFonts w:asciiTheme="minorHAnsi" w:hAnsiTheme="minorHAnsi" w:cstheme="minorHAnsi"/>
                <w:color w:val="000000"/>
                <w:sz w:val="19"/>
                <w:szCs w:val="19"/>
              </w:rPr>
            </w:pPr>
          </w:p>
        </w:tc>
      </w:tr>
      <w:tr w:rsidR="0064464D" w:rsidRPr="007A2B4F" w:rsidTr="004B2932">
        <w:tc>
          <w:tcPr>
            <w:tcW w:w="421" w:type="dxa"/>
          </w:tcPr>
          <w:p w:rsidR="0064464D" w:rsidRDefault="00C82581"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rsidR="0064464D" w:rsidRDefault="0064464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Copacking (O/N)</w:t>
            </w:r>
          </w:p>
          <w:p w:rsidR="0064464D" w:rsidRPr="00EE612C" w:rsidRDefault="0064464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sur combien de sites ?</w:t>
            </w:r>
          </w:p>
        </w:tc>
        <w:tc>
          <w:tcPr>
            <w:tcW w:w="3544" w:type="dxa"/>
          </w:tcPr>
          <w:p w:rsidR="0064464D" w:rsidRDefault="0064464D" w:rsidP="00C63CA2">
            <w:pPr>
              <w:spacing w:after="0"/>
              <w:contextualSpacing/>
              <w:rPr>
                <w:rFonts w:asciiTheme="minorHAnsi" w:hAnsiTheme="minorHAnsi" w:cstheme="minorHAnsi"/>
                <w:color w:val="000000"/>
                <w:sz w:val="19"/>
                <w:szCs w:val="19"/>
              </w:rPr>
            </w:pPr>
          </w:p>
          <w:p w:rsidR="009D162B" w:rsidRPr="00EE612C" w:rsidRDefault="00951609"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w:t>
            </w:r>
          </w:p>
        </w:tc>
      </w:tr>
      <w:tr w:rsidR="00380802" w:rsidRPr="007A2B4F" w:rsidTr="004B2932">
        <w:tc>
          <w:tcPr>
            <w:tcW w:w="421" w:type="dxa"/>
          </w:tcPr>
          <w:p w:rsidR="00380802" w:rsidRPr="00EE612C" w:rsidRDefault="00C82581" w:rsidP="00CB075E">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w:t>
            </w:r>
            <w:r w:rsidR="00CB075E">
              <w:rPr>
                <w:rFonts w:asciiTheme="minorHAnsi" w:hAnsiTheme="minorHAnsi" w:cstheme="minorHAnsi"/>
                <w:bCs/>
                <w:color w:val="000000"/>
                <w:sz w:val="19"/>
                <w:szCs w:val="19"/>
              </w:rPr>
              <w:t>4</w:t>
            </w:r>
          </w:p>
        </w:tc>
        <w:tc>
          <w:tcPr>
            <w:tcW w:w="6662" w:type="dxa"/>
            <w:gridSpan w:val="2"/>
          </w:tcPr>
          <w:p w:rsidR="00380802" w:rsidRPr="00EE612C" w:rsidRDefault="00380802"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w:t>
            </w:r>
            <w:r w:rsidR="007E23E5" w:rsidRPr="00EE612C">
              <w:rPr>
                <w:rFonts w:asciiTheme="minorHAnsi" w:hAnsiTheme="minorHAnsi" w:cstheme="minorHAnsi"/>
                <w:bCs/>
                <w:color w:val="000000"/>
                <w:sz w:val="19"/>
                <w:szCs w:val="19"/>
              </w:rPr>
              <w:t>u</w:t>
            </w:r>
            <w:r w:rsidR="00824081">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rsidR="00380802" w:rsidRPr="00EE612C" w:rsidRDefault="001A2E9B" w:rsidP="00C32D53">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380802" w:rsidRPr="00EE612C">
              <w:rPr>
                <w:rFonts w:asciiTheme="minorHAnsi" w:hAnsiTheme="minorHAnsi" w:cstheme="minorHAnsi"/>
                <w:bCs/>
                <w:color w:val="000000"/>
                <w:sz w:val="19"/>
                <w:szCs w:val="19"/>
              </w:rPr>
              <w:t xml:space="preserve">Si oui, </w:t>
            </w:r>
            <w:r w:rsidR="00C32D53">
              <w:rPr>
                <w:rFonts w:asciiTheme="minorHAnsi" w:hAnsiTheme="minorHAnsi" w:cstheme="minorHAnsi"/>
                <w:bCs/>
                <w:color w:val="000000"/>
                <w:sz w:val="19"/>
                <w:szCs w:val="19"/>
              </w:rPr>
              <w:t>pouvez-citer des exemples</w:t>
            </w:r>
            <w:r w:rsidR="00070B71" w:rsidRPr="00EE612C">
              <w:rPr>
                <w:rFonts w:asciiTheme="minorHAnsi" w:hAnsiTheme="minorHAnsi" w:cstheme="minorHAnsi"/>
                <w:bCs/>
                <w:color w:val="000000"/>
                <w:sz w:val="19"/>
                <w:szCs w:val="19"/>
              </w:rPr>
              <w:t xml:space="preserve"> </w:t>
            </w:r>
            <w:r w:rsidR="00380802" w:rsidRPr="00EE612C">
              <w:rPr>
                <w:rFonts w:asciiTheme="minorHAnsi" w:hAnsiTheme="minorHAnsi" w:cstheme="minorHAnsi"/>
                <w:bCs/>
                <w:color w:val="000000"/>
                <w:sz w:val="19"/>
                <w:szCs w:val="19"/>
              </w:rPr>
              <w:t>?</w:t>
            </w:r>
          </w:p>
        </w:tc>
        <w:tc>
          <w:tcPr>
            <w:tcW w:w="3544" w:type="dxa"/>
          </w:tcPr>
          <w:p w:rsidR="009D162B" w:rsidRPr="00EE612C" w:rsidRDefault="00796F31" w:rsidP="00361ED5">
            <w:pPr>
              <w:spacing w:after="0"/>
              <w:contextualSpacing/>
              <w:rPr>
                <w:rFonts w:asciiTheme="minorHAnsi" w:hAnsiTheme="minorHAnsi" w:cstheme="minorHAnsi"/>
                <w:color w:val="000000"/>
                <w:sz w:val="19"/>
                <w:szCs w:val="19"/>
              </w:rPr>
            </w:pPr>
            <w:r w:rsidRPr="009D753A">
              <w:rPr>
                <w:rFonts w:cstheme="minorHAnsi"/>
                <w:color w:val="000000"/>
                <w:sz w:val="19"/>
                <w:szCs w:val="19"/>
              </w:rPr>
              <w:t xml:space="preserve">O </w:t>
            </w:r>
            <w:r w:rsidRPr="009D753A">
              <w:rPr>
                <w:rFonts w:cs="Calibri"/>
                <w:color w:val="000000"/>
                <w:sz w:val="18"/>
                <w:szCs w:val="18"/>
              </w:rPr>
              <w:t xml:space="preserve">avec Coliback, solution de reverse logistique depuis 2013 </w:t>
            </w:r>
          </w:p>
        </w:tc>
      </w:tr>
      <w:tr w:rsidR="00002DF1" w:rsidRPr="007A2B4F" w:rsidTr="004B2932">
        <w:tc>
          <w:tcPr>
            <w:tcW w:w="421" w:type="dxa"/>
            <w:tcBorders>
              <w:bottom w:val="single" w:sz="4" w:space="0" w:color="000000"/>
            </w:tcBorders>
          </w:tcPr>
          <w:p w:rsidR="00002DF1" w:rsidRPr="00EE612C" w:rsidRDefault="00CB075E"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25</w:t>
            </w:r>
          </w:p>
        </w:tc>
        <w:tc>
          <w:tcPr>
            <w:tcW w:w="6662" w:type="dxa"/>
            <w:gridSpan w:val="2"/>
            <w:tcBorders>
              <w:bottom w:val="single" w:sz="4" w:space="0" w:color="000000"/>
            </w:tcBorders>
          </w:tcPr>
          <w:p w:rsidR="00002DF1" w:rsidRPr="00EE612C" w:rsidRDefault="00002DF1"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Prestations logistiqu</w:t>
            </w:r>
            <w:r w:rsidR="001A2E9B">
              <w:rPr>
                <w:rFonts w:asciiTheme="minorHAnsi" w:hAnsiTheme="minorHAnsi" w:cstheme="minorHAnsi"/>
                <w:bCs/>
                <w:color w:val="000000"/>
                <w:sz w:val="19"/>
                <w:szCs w:val="19"/>
              </w:rPr>
              <w:t xml:space="preserve">es en Asie (freight forwarding, </w:t>
            </w:r>
            <w:r w:rsidRPr="00EE612C">
              <w:rPr>
                <w:rFonts w:asciiTheme="minorHAnsi" w:hAnsiTheme="minorHAnsi" w:cstheme="minorHAnsi"/>
                <w:bCs/>
                <w:color w:val="000000"/>
                <w:sz w:val="19"/>
                <w:szCs w:val="19"/>
              </w:rPr>
              <w:t>préparation de commandes)</w:t>
            </w:r>
            <w:r w:rsidR="0031708B" w:rsidRPr="00EE612C">
              <w:rPr>
                <w:rFonts w:asciiTheme="minorHAnsi" w:hAnsiTheme="minorHAnsi" w:cstheme="minorHAnsi"/>
                <w:bCs/>
                <w:color w:val="000000"/>
                <w:sz w:val="19"/>
                <w:szCs w:val="19"/>
              </w:rPr>
              <w:t xml:space="preserve"> </w:t>
            </w:r>
            <w:r w:rsidR="001A2E9B">
              <w:rPr>
                <w:rFonts w:asciiTheme="minorHAnsi" w:hAnsiTheme="minorHAnsi" w:cstheme="minorHAnsi"/>
                <w:bCs/>
                <w:color w:val="000000"/>
                <w:sz w:val="19"/>
                <w:szCs w:val="19"/>
              </w:rPr>
              <w:t>(</w:t>
            </w:r>
            <w:r w:rsidR="0031708B" w:rsidRPr="00EE612C">
              <w:rPr>
                <w:rFonts w:asciiTheme="minorHAnsi" w:hAnsiTheme="minorHAnsi" w:cstheme="minorHAnsi"/>
                <w:bCs/>
                <w:color w:val="000000"/>
                <w:sz w:val="19"/>
                <w:szCs w:val="19"/>
              </w:rPr>
              <w:t>O/N</w:t>
            </w:r>
            <w:r w:rsidR="001A2E9B">
              <w:rPr>
                <w:rFonts w:asciiTheme="minorHAnsi" w:hAnsiTheme="minorHAnsi" w:cstheme="minorHAnsi"/>
                <w:bCs/>
                <w:color w:val="000000"/>
                <w:sz w:val="19"/>
                <w:szCs w:val="19"/>
              </w:rPr>
              <w:t>)</w:t>
            </w:r>
            <w:r w:rsidR="0031708B" w:rsidRPr="00EE612C">
              <w:rPr>
                <w:rFonts w:asciiTheme="minorHAnsi" w:hAnsiTheme="minorHAnsi" w:cstheme="minorHAnsi"/>
                <w:bCs/>
                <w:color w:val="000000"/>
                <w:sz w:val="19"/>
                <w:szCs w:val="19"/>
              </w:rPr>
              <w:t> ? Si oui, précisez SVP.</w:t>
            </w:r>
          </w:p>
        </w:tc>
        <w:tc>
          <w:tcPr>
            <w:tcW w:w="3544" w:type="dxa"/>
            <w:tcBorders>
              <w:bottom w:val="single" w:sz="4" w:space="0" w:color="000000"/>
            </w:tcBorders>
          </w:tcPr>
          <w:p w:rsidR="00002DF1" w:rsidRDefault="00002DF1" w:rsidP="00C63CA2">
            <w:pPr>
              <w:spacing w:after="0"/>
              <w:contextualSpacing/>
              <w:rPr>
                <w:rFonts w:asciiTheme="minorHAnsi" w:hAnsiTheme="minorHAnsi" w:cstheme="minorHAnsi"/>
                <w:color w:val="000000"/>
                <w:sz w:val="19"/>
                <w:szCs w:val="19"/>
              </w:rPr>
            </w:pPr>
          </w:p>
          <w:p w:rsidR="009D162B" w:rsidRPr="00EE612C" w:rsidRDefault="009D162B" w:rsidP="00C63CA2">
            <w:pPr>
              <w:spacing w:after="0"/>
              <w:contextualSpacing/>
              <w:rPr>
                <w:rFonts w:asciiTheme="minorHAnsi" w:hAnsiTheme="minorHAnsi" w:cstheme="minorHAnsi"/>
                <w:color w:val="000000"/>
                <w:sz w:val="19"/>
                <w:szCs w:val="19"/>
              </w:rPr>
            </w:pPr>
          </w:p>
        </w:tc>
      </w:tr>
      <w:tr w:rsidR="000B5FAA" w:rsidRPr="007A2B4F" w:rsidTr="004B2932">
        <w:tc>
          <w:tcPr>
            <w:tcW w:w="421" w:type="dxa"/>
          </w:tcPr>
          <w:p w:rsidR="000B5FAA" w:rsidRPr="00EE612C" w:rsidRDefault="00CB075E"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tc>
        <w:tc>
          <w:tcPr>
            <w:tcW w:w="6662" w:type="dxa"/>
            <w:gridSpan w:val="2"/>
          </w:tcPr>
          <w:p w:rsidR="002305FB" w:rsidRPr="00EE612C" w:rsidRDefault="002305FB"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rsidR="000B5FAA" w:rsidRPr="00EE612C" w:rsidRDefault="001A2E9B"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2305FB" w:rsidRPr="00EE612C">
              <w:rPr>
                <w:rFonts w:asciiTheme="minorHAnsi" w:hAnsiTheme="minorHAnsi" w:cstheme="minorHAnsi"/>
                <w:bCs/>
                <w:color w:val="000000"/>
                <w:sz w:val="19"/>
                <w:szCs w:val="19"/>
              </w:rPr>
              <w:t xml:space="preserve">Si oui, combien d’ici  </w:t>
            </w:r>
            <w:r w:rsidR="00854C87">
              <w:rPr>
                <w:rFonts w:asciiTheme="minorHAnsi" w:hAnsiTheme="minorHAnsi" w:cstheme="minorHAnsi"/>
                <w:bCs/>
                <w:color w:val="000000"/>
                <w:sz w:val="19"/>
                <w:szCs w:val="19"/>
              </w:rPr>
              <w:t xml:space="preserve">fin </w:t>
            </w:r>
            <w:r w:rsidR="00C82581">
              <w:rPr>
                <w:rFonts w:asciiTheme="minorHAnsi" w:hAnsiTheme="minorHAnsi" w:cstheme="minorHAnsi"/>
                <w:bCs/>
                <w:color w:val="000000"/>
                <w:sz w:val="19"/>
                <w:szCs w:val="19"/>
              </w:rPr>
              <w:t>2020</w:t>
            </w:r>
            <w:r w:rsidR="002305FB" w:rsidRPr="00EE612C">
              <w:rPr>
                <w:rFonts w:asciiTheme="minorHAnsi" w:hAnsiTheme="minorHAnsi" w:cstheme="minorHAnsi"/>
                <w:bCs/>
                <w:color w:val="000000"/>
                <w:sz w:val="19"/>
                <w:szCs w:val="19"/>
              </w:rPr>
              <w:t xml:space="preserve"> ?</w:t>
            </w:r>
          </w:p>
          <w:p w:rsidR="002305FB" w:rsidRPr="00EE612C" w:rsidRDefault="001A2E9B"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2305FB" w:rsidRPr="00EE612C">
              <w:rPr>
                <w:rFonts w:asciiTheme="minorHAnsi" w:hAnsiTheme="minorHAnsi" w:cstheme="minorHAnsi"/>
                <w:bCs/>
                <w:color w:val="000000"/>
                <w:sz w:val="19"/>
                <w:szCs w:val="19"/>
              </w:rPr>
              <w:t>Quel</w:t>
            </w:r>
            <w:r w:rsidR="00854C87">
              <w:rPr>
                <w:rFonts w:asciiTheme="minorHAnsi" w:hAnsiTheme="minorHAnsi" w:cstheme="minorHAnsi"/>
                <w:bCs/>
                <w:color w:val="000000"/>
                <w:sz w:val="19"/>
                <w:szCs w:val="19"/>
              </w:rPr>
              <w:t>s</w:t>
            </w:r>
            <w:r w:rsidR="002305FB"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002305FB" w:rsidRPr="00EE612C">
              <w:rPr>
                <w:rFonts w:asciiTheme="minorHAnsi" w:hAnsiTheme="minorHAnsi" w:cstheme="minorHAnsi"/>
                <w:bCs/>
                <w:color w:val="000000"/>
                <w:sz w:val="19"/>
                <w:szCs w:val="19"/>
              </w:rPr>
              <w:t>profil</w:t>
            </w:r>
            <w:r w:rsidR="00854C87">
              <w:rPr>
                <w:rFonts w:asciiTheme="minorHAnsi" w:hAnsiTheme="minorHAnsi" w:cstheme="minorHAnsi"/>
                <w:bCs/>
                <w:color w:val="000000"/>
                <w:sz w:val="19"/>
                <w:szCs w:val="19"/>
              </w:rPr>
              <w:t>s</w:t>
            </w:r>
            <w:r w:rsidR="002305FB" w:rsidRPr="00EE612C">
              <w:rPr>
                <w:rFonts w:asciiTheme="minorHAnsi" w:hAnsiTheme="minorHAnsi" w:cstheme="minorHAnsi"/>
                <w:bCs/>
                <w:color w:val="000000"/>
                <w:sz w:val="19"/>
                <w:szCs w:val="19"/>
              </w:rPr>
              <w:t> ?</w:t>
            </w:r>
          </w:p>
        </w:tc>
        <w:tc>
          <w:tcPr>
            <w:tcW w:w="3544" w:type="dxa"/>
          </w:tcPr>
          <w:p w:rsidR="000B5FAA" w:rsidRDefault="000B5FAA" w:rsidP="00C63CA2">
            <w:pPr>
              <w:spacing w:after="0"/>
              <w:contextualSpacing/>
              <w:rPr>
                <w:rFonts w:asciiTheme="minorHAnsi" w:hAnsiTheme="minorHAnsi" w:cstheme="minorHAnsi"/>
                <w:b/>
                <w:bCs/>
                <w:color w:val="000000"/>
                <w:sz w:val="19"/>
                <w:szCs w:val="19"/>
              </w:rPr>
            </w:pPr>
          </w:p>
          <w:p w:rsidR="009D162B" w:rsidRDefault="009D162B" w:rsidP="00C63CA2">
            <w:pPr>
              <w:spacing w:after="0"/>
              <w:contextualSpacing/>
              <w:rPr>
                <w:rFonts w:asciiTheme="minorHAnsi" w:hAnsiTheme="minorHAnsi" w:cstheme="minorHAnsi"/>
                <w:b/>
                <w:bCs/>
                <w:color w:val="000000"/>
                <w:sz w:val="19"/>
                <w:szCs w:val="19"/>
              </w:rPr>
            </w:pPr>
          </w:p>
          <w:p w:rsidR="009D162B" w:rsidRPr="00EE612C" w:rsidRDefault="009D162B" w:rsidP="00C63CA2">
            <w:pPr>
              <w:spacing w:after="0"/>
              <w:contextualSpacing/>
              <w:rPr>
                <w:rFonts w:asciiTheme="minorHAnsi" w:hAnsiTheme="minorHAnsi" w:cstheme="minorHAnsi"/>
                <w:b/>
                <w:bCs/>
                <w:color w:val="000000"/>
                <w:sz w:val="19"/>
                <w:szCs w:val="19"/>
              </w:rPr>
            </w:pPr>
          </w:p>
        </w:tc>
      </w:tr>
      <w:tr w:rsidR="00380802" w:rsidRPr="007A2B4F" w:rsidTr="008566D3">
        <w:trPr>
          <w:trHeight w:val="1656"/>
        </w:trPr>
        <w:tc>
          <w:tcPr>
            <w:tcW w:w="421" w:type="dxa"/>
          </w:tcPr>
          <w:p w:rsidR="00380802" w:rsidRPr="001A2E9B" w:rsidRDefault="00CB075E" w:rsidP="00C63CA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27</w:t>
            </w:r>
          </w:p>
        </w:tc>
        <w:tc>
          <w:tcPr>
            <w:tcW w:w="6662" w:type="dxa"/>
            <w:gridSpan w:val="2"/>
          </w:tcPr>
          <w:p w:rsidR="00B95BF7" w:rsidRPr="008566D3" w:rsidRDefault="00C82581" w:rsidP="008566D3">
            <w:pPr>
              <w:spacing w:after="0"/>
              <w:contextualSpacing/>
              <w:rPr>
                <w:rFonts w:asciiTheme="minorHAnsi" w:hAnsiTheme="minorHAnsi" w:cstheme="minorHAnsi"/>
                <w:bCs/>
                <w:color w:val="000000"/>
                <w:sz w:val="19"/>
                <w:szCs w:val="19"/>
              </w:rPr>
            </w:pPr>
            <w:r>
              <w:rPr>
                <w:rFonts w:asciiTheme="minorHAnsi" w:hAnsiTheme="minorHAnsi" w:cstheme="minorHAnsi"/>
                <w:b/>
                <w:bCs/>
                <w:color w:val="000000"/>
                <w:sz w:val="19"/>
                <w:szCs w:val="19"/>
              </w:rPr>
              <w:t>Quelles sont, selon-vous, les ressorts essentiels de l’</w:t>
            </w:r>
            <w:r w:rsidR="00E50ABA">
              <w:rPr>
                <w:rFonts w:asciiTheme="minorHAnsi" w:hAnsiTheme="minorHAnsi" w:cstheme="minorHAnsi"/>
                <w:b/>
                <w:bCs/>
                <w:color w:val="000000"/>
                <w:sz w:val="19"/>
                <w:szCs w:val="19"/>
              </w:rPr>
              <w:t xml:space="preserve">agilité de votre activité en tant que prestataire logistique ? </w:t>
            </w:r>
            <w:r w:rsidR="00E50ABA" w:rsidRPr="008566D3">
              <w:rPr>
                <w:rFonts w:asciiTheme="minorHAnsi" w:hAnsiTheme="minorHAnsi" w:cstheme="minorHAnsi"/>
                <w:bCs/>
                <w:color w:val="000000"/>
                <w:sz w:val="19"/>
                <w:szCs w:val="19"/>
              </w:rPr>
              <w:t>(SI ou outils technologiques récemment mis en œuvre, politique de formation et polyvalence des salariés, mode de management, clauses contractuelles particulières</w:t>
            </w:r>
            <w:r w:rsidR="008305C0">
              <w:rPr>
                <w:rFonts w:asciiTheme="minorHAnsi" w:hAnsiTheme="minorHAnsi" w:cstheme="minorHAnsi"/>
                <w:bCs/>
                <w:color w:val="000000"/>
                <w:sz w:val="19"/>
                <w:szCs w:val="19"/>
              </w:rPr>
              <w:t>…</w:t>
            </w:r>
            <w:r w:rsidR="00E50ABA" w:rsidRPr="008566D3">
              <w:rPr>
                <w:rFonts w:asciiTheme="minorHAnsi" w:hAnsiTheme="minorHAnsi" w:cstheme="minorHAnsi"/>
                <w:bCs/>
                <w:color w:val="000000"/>
                <w:sz w:val="19"/>
                <w:szCs w:val="19"/>
              </w:rPr>
              <w:t xml:space="preserve"> par exemple</w:t>
            </w:r>
            <w:r w:rsidR="008566D3" w:rsidRPr="008566D3">
              <w:rPr>
                <w:rFonts w:asciiTheme="minorHAnsi" w:hAnsiTheme="minorHAnsi" w:cstheme="minorHAnsi"/>
                <w:bCs/>
                <w:color w:val="000000"/>
                <w:sz w:val="19"/>
                <w:szCs w:val="19"/>
              </w:rPr>
              <w:t>)</w:t>
            </w:r>
          </w:p>
          <w:p w:rsidR="008566D3" w:rsidRPr="001A2E9B" w:rsidRDefault="008566D3" w:rsidP="008566D3">
            <w:pPr>
              <w:spacing w:after="0"/>
              <w:contextualSpacing/>
              <w:rPr>
                <w:rFonts w:asciiTheme="minorHAnsi" w:hAnsiTheme="minorHAnsi" w:cstheme="minorHAnsi"/>
                <w:b/>
                <w:bCs/>
                <w:color w:val="000000"/>
                <w:sz w:val="19"/>
                <w:szCs w:val="19"/>
              </w:rPr>
            </w:pPr>
          </w:p>
        </w:tc>
        <w:tc>
          <w:tcPr>
            <w:tcW w:w="3544" w:type="dxa"/>
          </w:tcPr>
          <w:p w:rsidR="00380802" w:rsidRPr="00361ED5" w:rsidRDefault="00380802" w:rsidP="00C63CA2">
            <w:pPr>
              <w:spacing w:after="0"/>
              <w:contextualSpacing/>
              <w:rPr>
                <w:rFonts w:asciiTheme="minorHAnsi" w:hAnsiTheme="minorHAnsi" w:cstheme="minorHAnsi"/>
                <w:bCs/>
                <w:color w:val="000000"/>
                <w:sz w:val="19"/>
                <w:szCs w:val="19"/>
              </w:rPr>
            </w:pPr>
          </w:p>
          <w:p w:rsidR="009D162B" w:rsidRPr="00361ED5" w:rsidRDefault="00951609" w:rsidP="00C63CA2">
            <w:pPr>
              <w:spacing w:after="0"/>
              <w:contextualSpacing/>
              <w:rPr>
                <w:rFonts w:asciiTheme="minorHAnsi" w:hAnsiTheme="minorHAnsi" w:cstheme="minorHAnsi"/>
                <w:bCs/>
                <w:color w:val="000000"/>
                <w:sz w:val="19"/>
                <w:szCs w:val="19"/>
              </w:rPr>
            </w:pPr>
            <w:r w:rsidRPr="00361ED5">
              <w:rPr>
                <w:rFonts w:asciiTheme="minorHAnsi" w:hAnsiTheme="minorHAnsi" w:cstheme="minorHAnsi"/>
                <w:bCs/>
                <w:color w:val="000000"/>
                <w:sz w:val="19"/>
                <w:szCs w:val="19"/>
              </w:rPr>
              <w:t xml:space="preserve">- </w:t>
            </w:r>
            <w:r w:rsidR="00796F31" w:rsidRPr="00361ED5">
              <w:rPr>
                <w:rFonts w:asciiTheme="minorHAnsi" w:hAnsiTheme="minorHAnsi" w:cstheme="minorHAnsi"/>
                <w:bCs/>
                <w:color w:val="000000"/>
                <w:sz w:val="19"/>
                <w:szCs w:val="19"/>
              </w:rPr>
              <w:t xml:space="preserve">Le réseau e-LOGIK dispose de son propre système d’information et innove en permanence : e-KAN ingénierie qui permet de gérer la logistique d’un entrepôt (e-KAN Logistique) et la logistique d’un site e-commerce (e-KAN </w:t>
            </w:r>
            <w:r w:rsidRPr="00361ED5">
              <w:rPr>
                <w:rFonts w:asciiTheme="minorHAnsi" w:hAnsiTheme="minorHAnsi" w:cstheme="minorHAnsi"/>
                <w:bCs/>
                <w:color w:val="000000"/>
                <w:sz w:val="19"/>
                <w:szCs w:val="19"/>
              </w:rPr>
              <w:t>interface)</w:t>
            </w:r>
            <w:r w:rsidR="00796F31" w:rsidRPr="00361ED5">
              <w:rPr>
                <w:rFonts w:asciiTheme="minorHAnsi" w:hAnsiTheme="minorHAnsi" w:cstheme="minorHAnsi"/>
                <w:bCs/>
                <w:color w:val="000000"/>
                <w:sz w:val="19"/>
                <w:szCs w:val="19"/>
              </w:rPr>
              <w:t xml:space="preserve">. </w:t>
            </w:r>
          </w:p>
          <w:p w:rsidR="00796F31" w:rsidRPr="00361ED5" w:rsidRDefault="00951609" w:rsidP="00C63CA2">
            <w:pPr>
              <w:spacing w:after="0"/>
              <w:contextualSpacing/>
              <w:rPr>
                <w:rFonts w:asciiTheme="minorHAnsi" w:hAnsiTheme="minorHAnsi" w:cstheme="minorHAnsi"/>
                <w:bCs/>
                <w:color w:val="000000"/>
                <w:sz w:val="19"/>
                <w:szCs w:val="19"/>
              </w:rPr>
            </w:pPr>
            <w:r w:rsidRPr="00361ED5">
              <w:rPr>
                <w:rFonts w:asciiTheme="minorHAnsi" w:hAnsiTheme="minorHAnsi" w:cstheme="minorHAnsi"/>
                <w:bCs/>
                <w:color w:val="000000"/>
                <w:sz w:val="19"/>
                <w:szCs w:val="19"/>
              </w:rPr>
              <w:t xml:space="preserve">- </w:t>
            </w:r>
            <w:r w:rsidR="00796F31" w:rsidRPr="00361ED5">
              <w:rPr>
                <w:rFonts w:asciiTheme="minorHAnsi" w:hAnsiTheme="minorHAnsi" w:cstheme="minorHAnsi"/>
                <w:bCs/>
                <w:color w:val="000000"/>
                <w:sz w:val="19"/>
                <w:szCs w:val="19"/>
              </w:rPr>
              <w:t xml:space="preserve">Contrat cadre avec des transporteurs afin de proposer de meilleurs tarifs aux e-commerçants. </w:t>
            </w:r>
          </w:p>
          <w:p w:rsidR="00951609" w:rsidRPr="00361ED5" w:rsidRDefault="00951609" w:rsidP="00C63CA2">
            <w:pPr>
              <w:spacing w:after="0"/>
              <w:contextualSpacing/>
              <w:rPr>
                <w:rFonts w:asciiTheme="minorHAnsi" w:hAnsiTheme="minorHAnsi" w:cstheme="minorHAnsi"/>
                <w:bCs/>
                <w:color w:val="000000"/>
                <w:sz w:val="19"/>
                <w:szCs w:val="19"/>
              </w:rPr>
            </w:pPr>
            <w:r w:rsidRPr="00361ED5">
              <w:rPr>
                <w:rFonts w:asciiTheme="minorHAnsi" w:hAnsiTheme="minorHAnsi" w:cstheme="minorHAnsi"/>
                <w:bCs/>
                <w:color w:val="000000"/>
                <w:sz w:val="19"/>
                <w:szCs w:val="19"/>
              </w:rPr>
              <w:t xml:space="preserve">- Un réseau de 20 experts tous indépendants dont les valeurs de proximité, de sécurité, d’image et de qualité de livraison, sont communes. </w:t>
            </w:r>
          </w:p>
          <w:p w:rsidR="009D162B" w:rsidRDefault="009D162B" w:rsidP="00C63CA2">
            <w:pPr>
              <w:spacing w:after="0"/>
              <w:contextualSpacing/>
              <w:rPr>
                <w:rFonts w:asciiTheme="minorHAnsi" w:hAnsiTheme="minorHAnsi" w:cstheme="minorHAnsi"/>
                <w:b/>
                <w:bCs/>
                <w:color w:val="000000"/>
                <w:sz w:val="19"/>
                <w:szCs w:val="19"/>
              </w:rPr>
            </w:pPr>
          </w:p>
          <w:p w:rsidR="008566D3" w:rsidRDefault="008566D3" w:rsidP="00C63CA2">
            <w:pPr>
              <w:spacing w:after="0"/>
              <w:contextualSpacing/>
              <w:rPr>
                <w:rFonts w:asciiTheme="minorHAnsi" w:hAnsiTheme="minorHAnsi" w:cstheme="minorHAnsi"/>
                <w:b/>
                <w:bCs/>
                <w:color w:val="000000"/>
                <w:sz w:val="19"/>
                <w:szCs w:val="19"/>
              </w:rPr>
            </w:pPr>
          </w:p>
          <w:p w:rsidR="008566D3" w:rsidRDefault="008566D3" w:rsidP="00C63CA2">
            <w:pPr>
              <w:spacing w:after="0"/>
              <w:contextualSpacing/>
              <w:rPr>
                <w:rFonts w:asciiTheme="minorHAnsi" w:hAnsiTheme="minorHAnsi" w:cstheme="minorHAnsi"/>
                <w:b/>
                <w:bCs/>
                <w:color w:val="000000"/>
                <w:sz w:val="19"/>
                <w:szCs w:val="19"/>
              </w:rPr>
            </w:pPr>
          </w:p>
          <w:p w:rsidR="008566D3" w:rsidRPr="00EE612C" w:rsidRDefault="008566D3" w:rsidP="00C63CA2">
            <w:pPr>
              <w:spacing w:after="0"/>
              <w:contextualSpacing/>
              <w:rPr>
                <w:rFonts w:asciiTheme="minorHAnsi" w:hAnsiTheme="minorHAnsi" w:cstheme="minorHAnsi"/>
                <w:b/>
                <w:bCs/>
                <w:color w:val="000000"/>
                <w:sz w:val="19"/>
                <w:szCs w:val="19"/>
              </w:rPr>
            </w:pPr>
          </w:p>
        </w:tc>
      </w:tr>
      <w:tr w:rsidR="008566D3" w:rsidRPr="007A2B4F" w:rsidTr="008566D3">
        <w:trPr>
          <w:trHeight w:val="1539"/>
        </w:trPr>
        <w:tc>
          <w:tcPr>
            <w:tcW w:w="421" w:type="dxa"/>
          </w:tcPr>
          <w:p w:rsidR="008566D3" w:rsidRDefault="00CB075E" w:rsidP="00C63CA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lastRenderedPageBreak/>
              <w:t>28</w:t>
            </w:r>
          </w:p>
        </w:tc>
        <w:tc>
          <w:tcPr>
            <w:tcW w:w="6662" w:type="dxa"/>
            <w:gridSpan w:val="2"/>
          </w:tcPr>
          <w:p w:rsidR="008566D3" w:rsidRDefault="007E0294" w:rsidP="008566D3">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initiatives mises en œuvre dans le cadre de la crise sanitaire soulignent l’adaptabilité dont fait preuve l’entreprise ?</w:t>
            </w:r>
            <w:r w:rsidRPr="008305C0">
              <w:rPr>
                <w:rFonts w:asciiTheme="minorHAnsi" w:hAnsiTheme="minorHAnsi" w:cstheme="minorHAnsi"/>
                <w:bCs/>
                <w:color w:val="000000"/>
                <w:sz w:val="19"/>
                <w:szCs w:val="19"/>
              </w:rPr>
              <w:t xml:space="preserve"> (réorganisation de prestations, </w:t>
            </w:r>
            <w:r w:rsidR="008305C0" w:rsidRPr="008305C0">
              <w:rPr>
                <w:rFonts w:asciiTheme="minorHAnsi" w:hAnsiTheme="minorHAnsi" w:cstheme="minorHAnsi"/>
                <w:bCs/>
                <w:color w:val="000000"/>
                <w:sz w:val="19"/>
                <w:szCs w:val="19"/>
              </w:rPr>
              <w:t>accompagnement clients, collaboration avec d’autres acteurs de la supply chain, mise en œuvre d’outils spécifiques…, par exemple)</w:t>
            </w:r>
          </w:p>
        </w:tc>
        <w:tc>
          <w:tcPr>
            <w:tcW w:w="3544" w:type="dxa"/>
          </w:tcPr>
          <w:p w:rsidR="00951609" w:rsidRDefault="00951609" w:rsidP="00951609">
            <w:r>
              <w:rPr>
                <w:color w:val="000000"/>
                <w:sz w:val="19"/>
                <w:szCs w:val="19"/>
                <w:u w:val="single"/>
              </w:rPr>
              <w:t>Le lancement du plan de soutien aux e-commerçants suite au COVID-19.</w:t>
            </w:r>
          </w:p>
          <w:p w:rsidR="00951609" w:rsidRDefault="00951609" w:rsidP="00951609">
            <w:pPr>
              <w:rPr>
                <w:color w:val="000000"/>
              </w:rPr>
            </w:pPr>
            <w:r>
              <w:rPr>
                <w:color w:val="000000"/>
                <w:sz w:val="19"/>
                <w:szCs w:val="19"/>
              </w:rPr>
              <w:t>Jusqu’au 31 mai 2020, suite à la crise sanitaire liée au Covid-19, e-LOGIK réseau</w:t>
            </w:r>
            <w:r w:rsidR="00C37899">
              <w:rPr>
                <w:color w:val="000000"/>
                <w:sz w:val="19"/>
                <w:szCs w:val="19"/>
              </w:rPr>
              <w:t xml:space="preserve"> </w:t>
            </w:r>
            <w:r>
              <w:rPr>
                <w:color w:val="000000"/>
                <w:sz w:val="19"/>
                <w:szCs w:val="19"/>
              </w:rPr>
              <w:t>perm</w:t>
            </w:r>
            <w:r w:rsidR="00C37899">
              <w:rPr>
                <w:color w:val="000000"/>
                <w:sz w:val="19"/>
                <w:szCs w:val="19"/>
              </w:rPr>
              <w:t>et</w:t>
            </w:r>
            <w:r>
              <w:rPr>
                <w:color w:val="000000"/>
                <w:sz w:val="19"/>
                <w:szCs w:val="19"/>
              </w:rPr>
              <w:t xml:space="preserve"> aux e-commerçants qui sont dans le besoin, de pouvoir déposer </w:t>
            </w:r>
            <w:r w:rsidR="00361ED5">
              <w:rPr>
                <w:color w:val="000000"/>
                <w:sz w:val="19"/>
                <w:szCs w:val="19"/>
              </w:rPr>
              <w:t>gratuitement</w:t>
            </w:r>
            <w:r>
              <w:rPr>
                <w:color w:val="000000"/>
                <w:sz w:val="19"/>
                <w:szCs w:val="19"/>
              </w:rPr>
              <w:t xml:space="preserve"> leur colis déjà étiquetés dans ses entrepôts présents dans toute la France pour ainsi bénéficier du passage de ses partenaires transporteurs qui viennent collecter tous les jours les colis de ses clients e-commerçants.</w:t>
            </w:r>
          </w:p>
          <w:p w:rsidR="008566D3" w:rsidRDefault="008566D3" w:rsidP="00C63CA2">
            <w:pPr>
              <w:spacing w:after="0"/>
              <w:contextualSpacing/>
              <w:rPr>
                <w:rFonts w:asciiTheme="minorHAnsi" w:hAnsiTheme="minorHAnsi" w:cstheme="minorHAnsi"/>
                <w:b/>
                <w:bCs/>
                <w:color w:val="000000"/>
                <w:sz w:val="19"/>
                <w:szCs w:val="19"/>
              </w:rPr>
            </w:pPr>
          </w:p>
        </w:tc>
      </w:tr>
      <w:tr w:rsidR="00070B71" w:rsidRPr="007A2B4F" w:rsidTr="004B2932">
        <w:tc>
          <w:tcPr>
            <w:tcW w:w="421" w:type="dxa"/>
            <w:shd w:val="pct5" w:color="auto" w:fill="auto"/>
          </w:tcPr>
          <w:p w:rsidR="00070B71" w:rsidRPr="007A2B4F" w:rsidRDefault="00070B71" w:rsidP="00C63CA2">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rsidR="00070B71" w:rsidRPr="007A2B4F" w:rsidRDefault="00070B71" w:rsidP="00AB4C9A">
            <w:pPr>
              <w:spacing w:after="0"/>
              <w:contextualSpacing/>
              <w:jc w:val="center"/>
              <w:rPr>
                <w:rFonts w:asciiTheme="minorHAnsi" w:hAnsiTheme="minorHAnsi" w:cstheme="minorHAnsi"/>
                <w:b/>
                <w:bCs/>
                <w:color w:val="000000"/>
                <w:sz w:val="28"/>
                <w:szCs w:val="28"/>
              </w:rPr>
            </w:pPr>
          </w:p>
        </w:tc>
      </w:tr>
    </w:tbl>
    <w:p w:rsidR="001C0D7B" w:rsidRPr="0064464D" w:rsidRDefault="001C0D7B" w:rsidP="00C63CA2">
      <w:pPr>
        <w:contextualSpacing/>
        <w:jc w:val="center"/>
        <w:rPr>
          <w:rFonts w:asciiTheme="minorHAnsi" w:hAnsiTheme="minorHAnsi" w:cstheme="minorHAnsi"/>
          <w:color w:val="FF0000"/>
          <w:sz w:val="28"/>
          <w:szCs w:val="28"/>
        </w:rPr>
      </w:pPr>
    </w:p>
    <w:sectPr w:rsidR="001C0D7B" w:rsidRPr="0064464D"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2">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6">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21"/>
    <w:rsid w:val="00002DF1"/>
    <w:rsid w:val="00022E66"/>
    <w:rsid w:val="00026B53"/>
    <w:rsid w:val="00062F62"/>
    <w:rsid w:val="00064279"/>
    <w:rsid w:val="00070B71"/>
    <w:rsid w:val="000945E2"/>
    <w:rsid w:val="000A101F"/>
    <w:rsid w:val="000B5FAA"/>
    <w:rsid w:val="000D4624"/>
    <w:rsid w:val="000F0DE3"/>
    <w:rsid w:val="00100B28"/>
    <w:rsid w:val="001A0F5D"/>
    <w:rsid w:val="001A2E9B"/>
    <w:rsid w:val="001A4C8A"/>
    <w:rsid w:val="001C0D7B"/>
    <w:rsid w:val="001D72FD"/>
    <w:rsid w:val="001E542E"/>
    <w:rsid w:val="00216E14"/>
    <w:rsid w:val="002305FB"/>
    <w:rsid w:val="00234141"/>
    <w:rsid w:val="002434B3"/>
    <w:rsid w:val="00245FA5"/>
    <w:rsid w:val="00294354"/>
    <w:rsid w:val="002B5269"/>
    <w:rsid w:val="002F05CB"/>
    <w:rsid w:val="002F58ED"/>
    <w:rsid w:val="002F60A9"/>
    <w:rsid w:val="00317032"/>
    <w:rsid w:val="0031708B"/>
    <w:rsid w:val="003341BE"/>
    <w:rsid w:val="00337617"/>
    <w:rsid w:val="00357C35"/>
    <w:rsid w:val="00361ED5"/>
    <w:rsid w:val="003705F0"/>
    <w:rsid w:val="003742B8"/>
    <w:rsid w:val="00380802"/>
    <w:rsid w:val="00380863"/>
    <w:rsid w:val="0038181E"/>
    <w:rsid w:val="003C6ADD"/>
    <w:rsid w:val="003D5F33"/>
    <w:rsid w:val="00421F99"/>
    <w:rsid w:val="00430860"/>
    <w:rsid w:val="00432AF9"/>
    <w:rsid w:val="004417EE"/>
    <w:rsid w:val="00475FB9"/>
    <w:rsid w:val="004A5D8B"/>
    <w:rsid w:val="004B2932"/>
    <w:rsid w:val="004F141B"/>
    <w:rsid w:val="004F1A04"/>
    <w:rsid w:val="00501B08"/>
    <w:rsid w:val="00512A34"/>
    <w:rsid w:val="00516421"/>
    <w:rsid w:val="00562A95"/>
    <w:rsid w:val="00580FD4"/>
    <w:rsid w:val="0059591C"/>
    <w:rsid w:val="00607D47"/>
    <w:rsid w:val="00626D47"/>
    <w:rsid w:val="006314E3"/>
    <w:rsid w:val="0064464D"/>
    <w:rsid w:val="00645C0A"/>
    <w:rsid w:val="0067214D"/>
    <w:rsid w:val="006748D1"/>
    <w:rsid w:val="006A3275"/>
    <w:rsid w:val="006C0D62"/>
    <w:rsid w:val="006F0AE6"/>
    <w:rsid w:val="006F5011"/>
    <w:rsid w:val="007074EB"/>
    <w:rsid w:val="0072497F"/>
    <w:rsid w:val="00734B63"/>
    <w:rsid w:val="007429E3"/>
    <w:rsid w:val="00745DE5"/>
    <w:rsid w:val="00746A0B"/>
    <w:rsid w:val="00762C04"/>
    <w:rsid w:val="0077154E"/>
    <w:rsid w:val="00775A50"/>
    <w:rsid w:val="007932A1"/>
    <w:rsid w:val="00796F31"/>
    <w:rsid w:val="007A2B4F"/>
    <w:rsid w:val="007A4941"/>
    <w:rsid w:val="007D6FDD"/>
    <w:rsid w:val="007D7971"/>
    <w:rsid w:val="007E0294"/>
    <w:rsid w:val="007E23E5"/>
    <w:rsid w:val="00807573"/>
    <w:rsid w:val="0081102F"/>
    <w:rsid w:val="00811908"/>
    <w:rsid w:val="008208D1"/>
    <w:rsid w:val="00824081"/>
    <w:rsid w:val="008305C0"/>
    <w:rsid w:val="00830F5A"/>
    <w:rsid w:val="00854C87"/>
    <w:rsid w:val="008566D3"/>
    <w:rsid w:val="0089581E"/>
    <w:rsid w:val="008A5E6B"/>
    <w:rsid w:val="008A6A17"/>
    <w:rsid w:val="008B02D8"/>
    <w:rsid w:val="008F0292"/>
    <w:rsid w:val="008F6688"/>
    <w:rsid w:val="0095086C"/>
    <w:rsid w:val="00951609"/>
    <w:rsid w:val="00962411"/>
    <w:rsid w:val="009807DF"/>
    <w:rsid w:val="0099607A"/>
    <w:rsid w:val="009A25C4"/>
    <w:rsid w:val="009A3A26"/>
    <w:rsid w:val="009B3024"/>
    <w:rsid w:val="009B597A"/>
    <w:rsid w:val="009D162B"/>
    <w:rsid w:val="009F758B"/>
    <w:rsid w:val="00A2763E"/>
    <w:rsid w:val="00A70D5E"/>
    <w:rsid w:val="00A726A9"/>
    <w:rsid w:val="00A82B4A"/>
    <w:rsid w:val="00A84A87"/>
    <w:rsid w:val="00AA71F9"/>
    <w:rsid w:val="00AB45C7"/>
    <w:rsid w:val="00AB4C9A"/>
    <w:rsid w:val="00B304D5"/>
    <w:rsid w:val="00B462A6"/>
    <w:rsid w:val="00B70403"/>
    <w:rsid w:val="00B95BF7"/>
    <w:rsid w:val="00BA116D"/>
    <w:rsid w:val="00BB1DCE"/>
    <w:rsid w:val="00BC1E9D"/>
    <w:rsid w:val="00BD66CC"/>
    <w:rsid w:val="00BF1B62"/>
    <w:rsid w:val="00C116E5"/>
    <w:rsid w:val="00C32D53"/>
    <w:rsid w:val="00C37899"/>
    <w:rsid w:val="00C37AA3"/>
    <w:rsid w:val="00C50709"/>
    <w:rsid w:val="00C63CA2"/>
    <w:rsid w:val="00C708F5"/>
    <w:rsid w:val="00C82581"/>
    <w:rsid w:val="00C857AC"/>
    <w:rsid w:val="00C87C39"/>
    <w:rsid w:val="00CA6600"/>
    <w:rsid w:val="00CB075E"/>
    <w:rsid w:val="00CC7816"/>
    <w:rsid w:val="00D11390"/>
    <w:rsid w:val="00D4046C"/>
    <w:rsid w:val="00D4158B"/>
    <w:rsid w:val="00D51EA1"/>
    <w:rsid w:val="00D6308F"/>
    <w:rsid w:val="00D66D3C"/>
    <w:rsid w:val="00D82668"/>
    <w:rsid w:val="00D90104"/>
    <w:rsid w:val="00DA2A9E"/>
    <w:rsid w:val="00DF4426"/>
    <w:rsid w:val="00E05E42"/>
    <w:rsid w:val="00E33A12"/>
    <w:rsid w:val="00E50ABA"/>
    <w:rsid w:val="00E560BA"/>
    <w:rsid w:val="00E5694F"/>
    <w:rsid w:val="00E64CAF"/>
    <w:rsid w:val="00E80D35"/>
    <w:rsid w:val="00E87401"/>
    <w:rsid w:val="00EB2352"/>
    <w:rsid w:val="00EC34E3"/>
    <w:rsid w:val="00EE3C6E"/>
    <w:rsid w:val="00EE612C"/>
    <w:rsid w:val="00F015B2"/>
    <w:rsid w:val="00F072BD"/>
    <w:rsid w:val="00F50467"/>
    <w:rsid w:val="00F93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426983-0D7C-499A-B7B8-166035E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styleId="Lienhypertexte">
    <w:name w:val="Hyperlink"/>
    <w:basedOn w:val="Policepardfaut"/>
    <w:uiPriority w:val="99"/>
    <w:unhideWhenUsed/>
    <w:rsid w:val="00BD66CC"/>
    <w:rPr>
      <w:color w:val="0563C1" w:themeColor="hyperlink"/>
      <w:u w:val="single"/>
    </w:rPr>
  </w:style>
  <w:style w:type="character" w:customStyle="1" w:styleId="apple-converted-space">
    <w:name w:val="apple-converted-space"/>
    <w:basedOn w:val="Policepardfaut"/>
    <w:rsid w:val="0064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8902">
      <w:bodyDiv w:val="1"/>
      <w:marLeft w:val="0"/>
      <w:marRight w:val="0"/>
      <w:marTop w:val="0"/>
      <w:marBottom w:val="0"/>
      <w:divBdr>
        <w:top w:val="none" w:sz="0" w:space="0" w:color="auto"/>
        <w:left w:val="none" w:sz="0" w:space="0" w:color="auto"/>
        <w:bottom w:val="none" w:sz="0" w:space="0" w:color="auto"/>
        <w:right w:val="none" w:sz="0" w:space="0" w:color="auto"/>
      </w:divBdr>
    </w:div>
    <w:div w:id="1284847388">
      <w:bodyDiv w:val="1"/>
      <w:marLeft w:val="0"/>
      <w:marRight w:val="0"/>
      <w:marTop w:val="0"/>
      <w:marBottom w:val="0"/>
      <w:divBdr>
        <w:top w:val="none" w:sz="0" w:space="0" w:color="auto"/>
        <w:left w:val="none" w:sz="0" w:space="0" w:color="auto"/>
        <w:bottom w:val="none" w:sz="0" w:space="0" w:color="auto"/>
        <w:right w:val="none" w:sz="0" w:space="0" w:color="auto"/>
      </w:divBdr>
    </w:div>
    <w:div w:id="1316254223">
      <w:bodyDiv w:val="1"/>
      <w:marLeft w:val="0"/>
      <w:marRight w:val="0"/>
      <w:marTop w:val="0"/>
      <w:marBottom w:val="0"/>
      <w:divBdr>
        <w:top w:val="none" w:sz="0" w:space="0" w:color="auto"/>
        <w:left w:val="none" w:sz="0" w:space="0" w:color="auto"/>
        <w:bottom w:val="none" w:sz="0" w:space="0" w:color="auto"/>
        <w:right w:val="none" w:sz="0" w:space="0" w:color="auto"/>
      </w:divBdr>
    </w:div>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 w:id="1627659769">
      <w:bodyDiv w:val="1"/>
      <w:marLeft w:val="0"/>
      <w:marRight w:val="0"/>
      <w:marTop w:val="0"/>
      <w:marBottom w:val="0"/>
      <w:divBdr>
        <w:top w:val="none" w:sz="0" w:space="0" w:color="auto"/>
        <w:left w:val="none" w:sz="0" w:space="0" w:color="auto"/>
        <w:bottom w:val="none" w:sz="0" w:space="0" w:color="auto"/>
        <w:right w:val="none" w:sz="0" w:space="0" w:color="auto"/>
      </w:divBdr>
    </w:div>
    <w:div w:id="1701976392">
      <w:bodyDiv w:val="1"/>
      <w:marLeft w:val="0"/>
      <w:marRight w:val="0"/>
      <w:marTop w:val="0"/>
      <w:marBottom w:val="0"/>
      <w:divBdr>
        <w:top w:val="none" w:sz="0" w:space="0" w:color="auto"/>
        <w:left w:val="none" w:sz="0" w:space="0" w:color="auto"/>
        <w:bottom w:val="none" w:sz="0" w:space="0" w:color="auto"/>
        <w:right w:val="none" w:sz="0" w:space="0" w:color="auto"/>
      </w:divBdr>
    </w:div>
    <w:div w:id="2098862234">
      <w:bodyDiv w:val="1"/>
      <w:marLeft w:val="0"/>
      <w:marRight w:val="0"/>
      <w:marTop w:val="0"/>
      <w:marBottom w:val="0"/>
      <w:divBdr>
        <w:top w:val="none" w:sz="0" w:space="0" w:color="auto"/>
        <w:left w:val="none" w:sz="0" w:space="0" w:color="auto"/>
        <w:bottom w:val="none" w:sz="0" w:space="0" w:color="auto"/>
        <w:right w:val="none" w:sz="0" w:space="0" w:color="auto"/>
      </w:divBdr>
    </w:div>
    <w:div w:id="21069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AD. Dias</cp:lastModifiedBy>
  <cp:revision>13</cp:revision>
  <cp:lastPrinted>2015-05-04T08:12:00Z</cp:lastPrinted>
  <dcterms:created xsi:type="dcterms:W3CDTF">2020-05-19T13:12:00Z</dcterms:created>
  <dcterms:modified xsi:type="dcterms:W3CDTF">2020-05-22T11:53:00Z</dcterms:modified>
</cp:coreProperties>
</file>