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3"/>
        <w:gridCol w:w="6"/>
        <w:gridCol w:w="4677"/>
      </w:tblGrid>
      <w:tr w:rsidR="00E67A4F" w:rsidRPr="00E76667" w:rsidTr="00942EC2">
        <w:tc>
          <w:tcPr>
            <w:tcW w:w="5599" w:type="dxa"/>
            <w:gridSpan w:val="2"/>
          </w:tcPr>
          <w:p w:rsidR="00E67A4F" w:rsidRPr="00E76667" w:rsidRDefault="00E67A4F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bookmarkStart w:id="0" w:name="_GoBack"/>
            <w:bookmarkEnd w:id="0"/>
            <w:r w:rsidRPr="00E76667">
              <w:rPr>
                <w:rFonts w:ascii="Calibri" w:hAnsi="Calibri" w:cs="Calibri"/>
                <w:b/>
                <w:sz w:val="22"/>
                <w:szCs w:val="22"/>
              </w:rPr>
              <w:t>NOM de l'éditeur</w:t>
            </w:r>
          </w:p>
        </w:tc>
        <w:tc>
          <w:tcPr>
            <w:tcW w:w="4677" w:type="dxa"/>
          </w:tcPr>
          <w:p w:rsidR="00E67A4F" w:rsidRPr="00E76667" w:rsidRDefault="00883834" w:rsidP="006278C5">
            <w:pPr>
              <w:spacing w:line="276" w:lineRule="auto"/>
              <w:contextualSpacing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XYRIC</w:t>
            </w:r>
          </w:p>
        </w:tc>
      </w:tr>
      <w:tr w:rsidR="00E67A4F" w:rsidRPr="00E76667" w:rsidTr="00942EC2">
        <w:tc>
          <w:tcPr>
            <w:tcW w:w="5599" w:type="dxa"/>
            <w:gridSpan w:val="2"/>
          </w:tcPr>
          <w:p w:rsidR="00E67A4F" w:rsidRPr="00E76667" w:rsidRDefault="00E67A4F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r w:rsidRPr="00E76667">
              <w:rPr>
                <w:rFonts w:ascii="Calibri" w:hAnsi="Calibri" w:cs="Calibri"/>
                <w:b/>
                <w:sz w:val="22"/>
                <w:szCs w:val="22"/>
              </w:rPr>
              <w:t>Appartenance à un groupe</w:t>
            </w:r>
          </w:p>
          <w:p w:rsidR="00B666D1" w:rsidRPr="00E76667" w:rsidRDefault="00B666D1" w:rsidP="006278C5">
            <w:pPr>
              <w:spacing w:line="276" w:lineRule="auto"/>
              <w:ind w:left="360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677" w:type="dxa"/>
          </w:tcPr>
          <w:p w:rsidR="00E67A4F" w:rsidRPr="00E76667" w:rsidRDefault="00883834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Non</w:t>
            </w:r>
          </w:p>
        </w:tc>
      </w:tr>
      <w:tr w:rsidR="00E67A4F" w:rsidRPr="00E76667" w:rsidTr="00942EC2">
        <w:tc>
          <w:tcPr>
            <w:tcW w:w="5599" w:type="dxa"/>
            <w:gridSpan w:val="2"/>
          </w:tcPr>
          <w:p w:rsidR="00E67A4F" w:rsidRPr="00E76667" w:rsidRDefault="00E67A4F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Pays d'origine de la société</w:t>
            </w:r>
            <w:r w:rsidR="00226882" w:rsidRPr="00E76667">
              <w:rPr>
                <w:rFonts w:ascii="Calibri" w:hAnsi="Calibri" w:cs="Calibri"/>
                <w:sz w:val="22"/>
                <w:szCs w:val="22"/>
              </w:rPr>
              <w:t xml:space="preserve"> et d</w:t>
            </w:r>
            <w:r w:rsidR="0076523A" w:rsidRPr="00E76667">
              <w:rPr>
                <w:rFonts w:ascii="Calibri" w:hAnsi="Calibri" w:cs="Calibri"/>
                <w:sz w:val="22"/>
                <w:szCs w:val="22"/>
              </w:rPr>
              <w:t>ate de création</w:t>
            </w:r>
          </w:p>
        </w:tc>
        <w:tc>
          <w:tcPr>
            <w:tcW w:w="4677" w:type="dxa"/>
          </w:tcPr>
          <w:p w:rsidR="00E67A4F" w:rsidRPr="00E76667" w:rsidRDefault="00883834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France </w:t>
            </w:r>
            <w:r w:rsidR="001A57B2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(</w:t>
            </w: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1986</w:t>
            </w:r>
            <w:r w:rsidR="001A57B2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)</w:t>
            </w:r>
          </w:p>
        </w:tc>
      </w:tr>
      <w:tr w:rsidR="00E67A4F" w:rsidRPr="00E76667" w:rsidTr="00942EC2">
        <w:trPr>
          <w:trHeight w:val="254"/>
        </w:trPr>
        <w:tc>
          <w:tcPr>
            <w:tcW w:w="5599" w:type="dxa"/>
            <w:gridSpan w:val="2"/>
          </w:tcPr>
          <w:p w:rsidR="00E67A4F" w:rsidRPr="00E76667" w:rsidRDefault="00A51F05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CA </w:t>
            </w:r>
            <w:r w:rsidR="0053007A" w:rsidRPr="00E76667">
              <w:rPr>
                <w:rFonts w:ascii="Calibri" w:hAnsi="Calibri" w:cs="Calibri"/>
                <w:sz w:val="22"/>
                <w:szCs w:val="22"/>
              </w:rPr>
              <w:t xml:space="preserve">et effectif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global 20</w:t>
            </w:r>
            <w:r w:rsidR="00591A60" w:rsidRPr="00E76667">
              <w:rPr>
                <w:rFonts w:ascii="Calibri" w:hAnsi="Calibri" w:cs="Calibri"/>
                <w:sz w:val="22"/>
                <w:szCs w:val="22"/>
              </w:rPr>
              <w:t>1</w:t>
            </w:r>
            <w:r w:rsidR="0053007A" w:rsidRPr="00E76667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4677" w:type="dxa"/>
          </w:tcPr>
          <w:p w:rsidR="00E67A4F" w:rsidRPr="00E76667" w:rsidRDefault="001A57B2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</w:tr>
      <w:tr w:rsidR="00E67A4F" w:rsidRPr="00E76667" w:rsidTr="00942EC2">
        <w:tc>
          <w:tcPr>
            <w:tcW w:w="5599" w:type="dxa"/>
            <w:gridSpan w:val="2"/>
          </w:tcPr>
          <w:p w:rsidR="00E67A4F" w:rsidRPr="00E76667" w:rsidRDefault="00A51F05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CA </w:t>
            </w:r>
            <w:r w:rsidR="0053007A" w:rsidRPr="00E76667">
              <w:rPr>
                <w:rFonts w:ascii="Calibri" w:hAnsi="Calibri" w:cs="Calibri"/>
                <w:sz w:val="22"/>
                <w:szCs w:val="22"/>
              </w:rPr>
              <w:t>et effectif France 2018</w:t>
            </w:r>
          </w:p>
        </w:tc>
        <w:tc>
          <w:tcPr>
            <w:tcW w:w="4677" w:type="dxa"/>
          </w:tcPr>
          <w:p w:rsidR="001A57B2" w:rsidRPr="00E76667" w:rsidRDefault="006262AD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 w:rsidR="00883834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M€</w:t>
            </w:r>
          </w:p>
          <w:p w:rsidR="00E67A4F" w:rsidRPr="00E76667" w:rsidRDefault="00883834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30 Collaborateurs</w:t>
            </w:r>
          </w:p>
        </w:tc>
      </w:tr>
      <w:tr w:rsidR="00E67A4F" w:rsidRPr="00E76667" w:rsidTr="00942EC2">
        <w:tc>
          <w:tcPr>
            <w:tcW w:w="5599" w:type="dxa"/>
            <w:gridSpan w:val="2"/>
          </w:tcPr>
          <w:p w:rsidR="00E67A4F" w:rsidRPr="00E76667" w:rsidRDefault="00E67A4F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N</w:t>
            </w:r>
            <w:r w:rsidR="008715D0" w:rsidRPr="00E76667">
              <w:rPr>
                <w:rFonts w:ascii="Calibri" w:hAnsi="Calibri" w:cs="Calibri"/>
                <w:sz w:val="22"/>
                <w:szCs w:val="22"/>
              </w:rPr>
              <w:t>b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 de sites équipés </w:t>
            </w:r>
            <w:r w:rsidR="004A526D" w:rsidRPr="00E76667">
              <w:rPr>
                <w:rFonts w:ascii="Calibri" w:hAnsi="Calibri" w:cs="Calibri"/>
                <w:sz w:val="22"/>
                <w:szCs w:val="22"/>
              </w:rPr>
              <w:t>du</w:t>
            </w:r>
            <w:r w:rsidR="008715D0" w:rsidRPr="00E766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EB6216" w:rsidRPr="00E76667">
              <w:rPr>
                <w:rFonts w:ascii="Calibri" w:hAnsi="Calibri" w:cs="Calibri"/>
                <w:sz w:val="22"/>
                <w:szCs w:val="22"/>
              </w:rPr>
              <w:t>TMS</w:t>
            </w:r>
          </w:p>
          <w:p w:rsidR="00B77684" w:rsidRPr="00E76667" w:rsidRDefault="00D60207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</w:t>
            </w:r>
            <w:r w:rsidR="00B77684" w:rsidRPr="00E76667">
              <w:rPr>
                <w:rFonts w:ascii="Calibri" w:hAnsi="Calibri" w:cs="Calibri"/>
                <w:sz w:val="22"/>
                <w:szCs w:val="22"/>
              </w:rPr>
              <w:t xml:space="preserve"> en France</w:t>
            </w:r>
          </w:p>
          <w:p w:rsidR="00B77684" w:rsidRPr="00E76667" w:rsidRDefault="00D60207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</w:t>
            </w:r>
            <w:r w:rsidR="00B77684" w:rsidRPr="00E76667">
              <w:rPr>
                <w:rFonts w:ascii="Calibri" w:hAnsi="Calibri" w:cs="Calibri"/>
                <w:sz w:val="22"/>
                <w:szCs w:val="22"/>
              </w:rPr>
              <w:t xml:space="preserve"> dans le monde</w:t>
            </w:r>
          </w:p>
        </w:tc>
        <w:tc>
          <w:tcPr>
            <w:tcW w:w="4677" w:type="dxa"/>
          </w:tcPr>
          <w:p w:rsidR="00C01EBD" w:rsidRPr="00E76667" w:rsidRDefault="00C01EBD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C739C6" w:rsidRPr="00E76667" w:rsidRDefault="00A063E9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  <w:p w:rsidR="00C739C6" w:rsidRPr="00E76667" w:rsidRDefault="00A063E9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E67A4F" w:rsidRPr="00E76667" w:rsidTr="00942EC2">
        <w:tc>
          <w:tcPr>
            <w:tcW w:w="5599" w:type="dxa"/>
            <w:gridSpan w:val="2"/>
          </w:tcPr>
          <w:p w:rsidR="00E67A4F" w:rsidRPr="00E76667" w:rsidRDefault="00E67A4F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b/>
                <w:sz w:val="22"/>
                <w:szCs w:val="22"/>
                <w:u w:val="single"/>
              </w:rPr>
              <w:t>Trois</w:t>
            </w:r>
            <w:r w:rsidRPr="00E76667">
              <w:rPr>
                <w:rFonts w:ascii="Calibri" w:hAnsi="Calibri" w:cs="Calibri"/>
                <w:sz w:val="22"/>
                <w:szCs w:val="22"/>
                <w:u w:val="single"/>
              </w:rPr>
              <w:t xml:space="preserve"> </w:t>
            </w:r>
            <w:r w:rsidR="00052DA2" w:rsidRPr="00E76667">
              <w:rPr>
                <w:rFonts w:ascii="Calibri" w:hAnsi="Calibri" w:cs="Calibri"/>
                <w:b/>
                <w:sz w:val="22"/>
                <w:szCs w:val="22"/>
                <w:u w:val="single"/>
              </w:rPr>
              <w:t>principales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 références </w:t>
            </w:r>
            <w:r w:rsidR="00942EC2" w:rsidRPr="00E76667">
              <w:rPr>
                <w:rFonts w:ascii="Calibri" w:hAnsi="Calibri" w:cs="Calibri"/>
                <w:sz w:val="22"/>
                <w:szCs w:val="22"/>
              </w:rPr>
              <w:t xml:space="preserve">utilisant le TMS </w:t>
            </w:r>
            <w:r w:rsidR="009B47F8" w:rsidRPr="00E76667">
              <w:rPr>
                <w:rFonts w:ascii="Calibri" w:hAnsi="Calibri" w:cs="Calibri"/>
                <w:sz w:val="22"/>
                <w:szCs w:val="22"/>
              </w:rPr>
              <w:t>(</w:t>
            </w:r>
            <w:r w:rsidR="00942EC2" w:rsidRPr="00E76667">
              <w:rPr>
                <w:rFonts w:ascii="Calibri" w:hAnsi="Calibri" w:cs="Calibri"/>
                <w:sz w:val="22"/>
                <w:szCs w:val="22"/>
              </w:rPr>
              <w:t xml:space="preserve">en France si possible,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nom du client, secteur d’activité)</w:t>
            </w:r>
          </w:p>
        </w:tc>
        <w:tc>
          <w:tcPr>
            <w:tcW w:w="4677" w:type="dxa"/>
          </w:tcPr>
          <w:p w:rsidR="000F0B5D" w:rsidRPr="00E76667" w:rsidRDefault="001A57B2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NC</w:t>
            </w:r>
          </w:p>
        </w:tc>
      </w:tr>
      <w:tr w:rsidR="00052DA2" w:rsidRPr="00E76667" w:rsidTr="00942EC2">
        <w:tc>
          <w:tcPr>
            <w:tcW w:w="5599" w:type="dxa"/>
            <w:gridSpan w:val="2"/>
          </w:tcPr>
          <w:p w:rsidR="00950B6C" w:rsidRPr="00E76667" w:rsidRDefault="00052DA2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b/>
                <w:sz w:val="22"/>
                <w:szCs w:val="22"/>
                <w:u w:val="single"/>
              </w:rPr>
              <w:t>Trois</w:t>
            </w:r>
            <w:r w:rsidRPr="00E76667">
              <w:rPr>
                <w:rFonts w:ascii="Calibri" w:hAnsi="Calibri" w:cs="Calibri"/>
                <w:sz w:val="22"/>
                <w:szCs w:val="22"/>
                <w:u w:val="single"/>
              </w:rPr>
              <w:t xml:space="preserve"> </w:t>
            </w:r>
            <w:r w:rsidRPr="00E76667">
              <w:rPr>
                <w:rFonts w:ascii="Calibri" w:hAnsi="Calibri" w:cs="Calibri"/>
                <w:b/>
                <w:sz w:val="22"/>
                <w:szCs w:val="22"/>
                <w:u w:val="single"/>
              </w:rPr>
              <w:t>dernières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 références (</w:t>
            </w:r>
            <w:r w:rsidR="00B24C0A" w:rsidRPr="00E76667">
              <w:rPr>
                <w:rFonts w:ascii="Calibri" w:hAnsi="Calibri" w:cs="Calibri"/>
                <w:sz w:val="22"/>
                <w:szCs w:val="22"/>
              </w:rPr>
              <w:t>en France s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i possible</w:t>
            </w:r>
            <w:r w:rsidR="00C01EBD" w:rsidRPr="00E76667">
              <w:rPr>
                <w:rFonts w:ascii="Calibri" w:hAnsi="Calibri" w:cs="Calibri"/>
                <w:sz w:val="22"/>
                <w:szCs w:val="22"/>
              </w:rPr>
              <w:t>, nom du client, secteur d'activité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)</w:t>
            </w:r>
          </w:p>
          <w:p w:rsidR="00052DA2" w:rsidRPr="00E76667" w:rsidRDefault="00BF6C34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F32BEC" w:rsidRPr="00E76667">
              <w:rPr>
                <w:rFonts w:ascii="Calibri" w:hAnsi="Calibri" w:cs="Calibri"/>
                <w:sz w:val="22"/>
                <w:szCs w:val="22"/>
              </w:rPr>
              <w:t>Précisez s’il s’agit d’un mode Saas</w:t>
            </w:r>
          </w:p>
        </w:tc>
        <w:tc>
          <w:tcPr>
            <w:tcW w:w="4677" w:type="dxa"/>
          </w:tcPr>
          <w:p w:rsidR="00BF6C34" w:rsidRPr="00E76667" w:rsidRDefault="001A57B2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 </w:t>
            </w:r>
            <w:r w:rsidR="005305E6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Transports G</w:t>
            </w: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ranet et Fils</w:t>
            </w:r>
            <w:r w:rsidR="005305E6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49518C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  <w:p w:rsidR="00BF6C34" w:rsidRPr="00E76667" w:rsidRDefault="001A57B2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 </w:t>
            </w:r>
            <w:r w:rsidR="005305E6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Transports C</w:t>
            </w: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oue</w:t>
            </w:r>
          </w:p>
          <w:p w:rsidR="00F32BEC" w:rsidRPr="00E76667" w:rsidRDefault="001A57B2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 </w:t>
            </w:r>
            <w:r w:rsidR="005305E6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Transports R</w:t>
            </w: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ollin</w:t>
            </w:r>
            <w:r w:rsidR="005305E6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JP</w:t>
            </w:r>
          </w:p>
        </w:tc>
      </w:tr>
      <w:tr w:rsidR="00E67A4F" w:rsidRPr="00E76667" w:rsidTr="00942EC2">
        <w:tc>
          <w:tcPr>
            <w:tcW w:w="5599" w:type="dxa"/>
            <w:gridSpan w:val="2"/>
          </w:tcPr>
          <w:p w:rsidR="00E67A4F" w:rsidRPr="00E76667" w:rsidRDefault="00E67A4F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Principaux secteurs d’activités de la base installée</w:t>
            </w:r>
          </w:p>
          <w:p w:rsidR="004C1BA1" w:rsidRPr="00E76667" w:rsidRDefault="004C1BA1" w:rsidP="006278C5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77" w:type="dxa"/>
          </w:tcPr>
          <w:p w:rsidR="00E67A4F" w:rsidRPr="00E76667" w:rsidRDefault="007B126F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Lot – Demi Lot – Messagerie </w:t>
            </w:r>
            <w:r w:rsidR="00D022A2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–</w:t>
            </w: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Frigo</w:t>
            </w:r>
            <w:r w:rsidR="00D022A2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– Citerne </w:t>
            </w:r>
            <w:r w:rsidR="00440C1B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–</w:t>
            </w:r>
            <w:r w:rsidR="00D022A2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440C1B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Pharmaceutique </w:t>
            </w:r>
          </w:p>
        </w:tc>
      </w:tr>
      <w:tr w:rsidR="00E67A4F" w:rsidRPr="00E76667" w:rsidTr="00942EC2">
        <w:tc>
          <w:tcPr>
            <w:tcW w:w="5599" w:type="dxa"/>
            <w:gridSpan w:val="2"/>
          </w:tcPr>
          <w:p w:rsidR="00E67A4F" w:rsidRPr="00E76667" w:rsidRDefault="00E67A4F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b/>
                <w:sz w:val="22"/>
                <w:szCs w:val="22"/>
              </w:rPr>
              <w:t xml:space="preserve">NOM de la solution </w:t>
            </w:r>
            <w:r w:rsidR="00EB6216" w:rsidRPr="00E76667">
              <w:rPr>
                <w:rFonts w:ascii="Calibri" w:hAnsi="Calibri" w:cs="Calibri"/>
                <w:b/>
                <w:sz w:val="22"/>
                <w:szCs w:val="22"/>
              </w:rPr>
              <w:t>TMS</w:t>
            </w:r>
          </w:p>
        </w:tc>
        <w:tc>
          <w:tcPr>
            <w:tcW w:w="4677" w:type="dxa"/>
          </w:tcPr>
          <w:p w:rsidR="00E67A4F" w:rsidRPr="00E76667" w:rsidRDefault="00440C1B" w:rsidP="006278C5">
            <w:pPr>
              <w:spacing w:line="276" w:lineRule="auto"/>
              <w:contextualSpacing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PROXYLOG</w:t>
            </w:r>
          </w:p>
        </w:tc>
      </w:tr>
      <w:tr w:rsidR="00C72FFB" w:rsidRPr="00E76667" w:rsidTr="00942EC2">
        <w:tc>
          <w:tcPr>
            <w:tcW w:w="5599" w:type="dxa"/>
            <w:gridSpan w:val="2"/>
            <w:tcBorders>
              <w:bottom w:val="single" w:sz="4" w:space="0" w:color="auto"/>
            </w:tcBorders>
          </w:tcPr>
          <w:p w:rsidR="00226882" w:rsidRPr="00E76667" w:rsidRDefault="00226882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Solution</w:t>
            </w:r>
            <w:r w:rsidR="00C72FFB" w:rsidRPr="00E76667">
              <w:rPr>
                <w:rFonts w:ascii="Calibri" w:hAnsi="Calibri" w:cs="Calibri"/>
                <w:sz w:val="22"/>
                <w:szCs w:val="22"/>
              </w:rPr>
              <w:t xml:space="preserve"> intégrée à une suite plus vaste</w:t>
            </w:r>
            <w:r w:rsidR="001A4128" w:rsidRPr="00E76667">
              <w:rPr>
                <w:rFonts w:ascii="Calibri" w:hAnsi="Calibri" w:cs="Calibri"/>
                <w:sz w:val="22"/>
                <w:szCs w:val="22"/>
              </w:rPr>
              <w:t> </w:t>
            </w:r>
            <w:r w:rsidR="00C72FFB" w:rsidRPr="00E76667">
              <w:rPr>
                <w:rFonts w:ascii="Calibri" w:hAnsi="Calibri" w:cs="Calibri"/>
                <w:sz w:val="22"/>
                <w:szCs w:val="22"/>
              </w:rPr>
              <w:t>?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C72FFB" w:rsidRPr="00E76667" w:rsidRDefault="0055439C" w:rsidP="006278C5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C72FFB" w:rsidRPr="00E76667">
              <w:rPr>
                <w:rFonts w:ascii="Calibri" w:hAnsi="Calibri" w:cs="Calibri"/>
                <w:sz w:val="22"/>
                <w:szCs w:val="22"/>
              </w:rPr>
              <w:t xml:space="preserve">Si oui, quels sont les autres </w:t>
            </w:r>
            <w:r w:rsidR="006B0E01" w:rsidRPr="00E76667">
              <w:rPr>
                <w:rFonts w:ascii="Calibri" w:hAnsi="Calibri" w:cs="Calibri"/>
                <w:sz w:val="22"/>
                <w:szCs w:val="22"/>
              </w:rPr>
              <w:t>m</w:t>
            </w:r>
            <w:r w:rsidR="00C72FFB" w:rsidRPr="00E76667">
              <w:rPr>
                <w:rFonts w:ascii="Calibri" w:hAnsi="Calibri" w:cs="Calibri"/>
                <w:sz w:val="22"/>
                <w:szCs w:val="22"/>
              </w:rPr>
              <w:t>odules (nom</w:t>
            </w:r>
            <w:r w:rsidR="00305244" w:rsidRPr="00E766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72FFB" w:rsidRPr="00E76667">
              <w:rPr>
                <w:rFonts w:ascii="Calibri" w:hAnsi="Calibri" w:cs="Calibri"/>
                <w:sz w:val="22"/>
                <w:szCs w:val="22"/>
              </w:rPr>
              <w:t>+</w:t>
            </w:r>
            <w:r w:rsidR="006B0E01" w:rsidRPr="00E766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72FFB" w:rsidRPr="00E76667">
              <w:rPr>
                <w:rFonts w:ascii="Calibri" w:hAnsi="Calibri" w:cs="Calibri"/>
                <w:sz w:val="22"/>
                <w:szCs w:val="22"/>
              </w:rPr>
              <w:t>fonction)</w:t>
            </w:r>
            <w:r w:rsidR="001A4128" w:rsidRPr="00E76667">
              <w:rPr>
                <w:rFonts w:ascii="Calibri" w:hAnsi="Calibri" w:cs="Calibri"/>
                <w:sz w:val="22"/>
                <w:szCs w:val="22"/>
              </w:rPr>
              <w:t> </w:t>
            </w:r>
            <w:r w:rsidR="00C72FFB" w:rsidRPr="00E76667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:rsidR="004A3FAF" w:rsidRPr="00E76667" w:rsidRDefault="00440C1B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 w:rsidR="001A57B2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ui</w:t>
            </w:r>
          </w:p>
          <w:p w:rsidR="00440C1B" w:rsidRPr="00E76667" w:rsidRDefault="001A57B2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 </w:t>
            </w:r>
            <w:r w:rsidR="00440C1B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Gestion des </w:t>
            </w:r>
            <w:r w:rsidR="005F4402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enlèvements et </w:t>
            </w:r>
            <w:r w:rsidR="00440C1B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livraisons et ramasses via Smartphone   </w:t>
            </w:r>
          </w:p>
          <w:p w:rsidR="00440C1B" w:rsidRPr="00E76667" w:rsidRDefault="001A57B2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 </w:t>
            </w:r>
            <w:r w:rsidR="00440C1B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Pointage Quai</w:t>
            </w:r>
            <w:r w:rsidR="005F4402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, solde à quai</w:t>
            </w:r>
            <w:r w:rsidR="00440C1B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  <w:p w:rsidR="00440C1B" w:rsidRPr="00E76667" w:rsidRDefault="001A57B2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 </w:t>
            </w:r>
            <w:r w:rsidR="00440C1B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GED </w:t>
            </w:r>
          </w:p>
          <w:p w:rsidR="00440C1B" w:rsidRPr="00E76667" w:rsidRDefault="001A57B2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 </w:t>
            </w:r>
            <w:r w:rsidR="00440C1B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EDI </w:t>
            </w:r>
          </w:p>
          <w:p w:rsidR="00440C1B" w:rsidRPr="00E76667" w:rsidRDefault="001A57B2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 </w:t>
            </w:r>
            <w:r w:rsidR="00440C1B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Gestion </w:t>
            </w: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d</w:t>
            </w:r>
            <w:r w:rsidR="00440C1B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ocumentaire </w:t>
            </w:r>
          </w:p>
          <w:p w:rsidR="00306DAC" w:rsidRPr="00E76667" w:rsidRDefault="001A57B2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 </w:t>
            </w:r>
            <w:r w:rsidR="00440C1B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Module SAV/Litige </w:t>
            </w:r>
          </w:p>
          <w:p w:rsidR="009F1573" w:rsidRPr="00E76667" w:rsidRDefault="001A57B2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 </w:t>
            </w:r>
            <w:r w:rsidR="009F1573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Gestion des contenants (palettes, etc)</w:t>
            </w:r>
          </w:p>
          <w:p w:rsidR="005F4402" w:rsidRPr="00E76667" w:rsidRDefault="001A57B2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 </w:t>
            </w:r>
            <w:r w:rsidR="005F4402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Gestion ADR 2017</w:t>
            </w:r>
          </w:p>
          <w:p w:rsidR="005F4402" w:rsidRPr="00E76667" w:rsidRDefault="001A57B2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 </w:t>
            </w:r>
            <w:r w:rsidR="005F4402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Gestion des déchets</w:t>
            </w:r>
          </w:p>
        </w:tc>
      </w:tr>
      <w:tr w:rsidR="00EB6216" w:rsidRPr="00E76667" w:rsidTr="00942EC2">
        <w:tc>
          <w:tcPr>
            <w:tcW w:w="5599" w:type="dxa"/>
            <w:gridSpan w:val="2"/>
            <w:tcBorders>
              <w:bottom w:val="nil"/>
            </w:tcBorders>
          </w:tcPr>
          <w:p w:rsidR="004E5FD4" w:rsidRPr="00E76667" w:rsidRDefault="00EB6216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L</w:t>
            </w:r>
            <w:r w:rsidR="00EB5A7E" w:rsidRPr="00E76667">
              <w:rPr>
                <w:rFonts w:ascii="Calibri" w:hAnsi="Calibri" w:cs="Calibri"/>
                <w:sz w:val="22"/>
                <w:szCs w:val="22"/>
              </w:rPr>
              <w:t>e TMS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 s’adresse-t-</w:t>
            </w:r>
            <w:r w:rsidR="00222437" w:rsidRPr="00E76667">
              <w:rPr>
                <w:rFonts w:ascii="Calibri" w:hAnsi="Calibri" w:cs="Calibri"/>
                <w:sz w:val="22"/>
                <w:szCs w:val="22"/>
              </w:rPr>
              <w:t>il</w:t>
            </w:r>
            <w:r w:rsidR="00C72FFB" w:rsidRPr="00E76667">
              <w:rPr>
                <w:rFonts w:ascii="Calibri" w:hAnsi="Calibri" w:cs="Calibri"/>
                <w:sz w:val="22"/>
                <w:szCs w:val="22"/>
              </w:rPr>
              <w:t xml:space="preserve"> en priorité</w:t>
            </w:r>
            <w:r w:rsidR="001A4128" w:rsidRPr="00E76667">
              <w:rPr>
                <w:rFonts w:ascii="Calibri" w:hAnsi="Calibri" w:cs="Calibri"/>
                <w:sz w:val="22"/>
                <w:szCs w:val="22"/>
              </w:rPr>
              <w:t> 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306DAC" w:rsidRPr="00E76667" w:rsidRDefault="00306DAC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- aux chargeurs </w:t>
            </w:r>
            <w:r w:rsidR="00FB5312" w:rsidRPr="00E76667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306DAC" w:rsidRPr="00E76667" w:rsidRDefault="00306DAC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- aux transporteurs </w:t>
            </w:r>
            <w:r w:rsidR="00FB5312" w:rsidRPr="00E76667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306DAC" w:rsidRPr="00E76667" w:rsidRDefault="00306DAC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- aux commissionnaires </w:t>
            </w:r>
            <w:r w:rsidR="00FB5312" w:rsidRPr="00E76667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FB5312" w:rsidRPr="00E76667" w:rsidRDefault="00FB5312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 autres, précisez</w:t>
            </w:r>
          </w:p>
        </w:tc>
        <w:tc>
          <w:tcPr>
            <w:tcW w:w="4677" w:type="dxa"/>
            <w:tcBorders>
              <w:bottom w:val="nil"/>
            </w:tcBorders>
          </w:tcPr>
          <w:p w:rsidR="00FB5312" w:rsidRPr="00E76667" w:rsidRDefault="00FB5312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440C1B" w:rsidRPr="00E76667" w:rsidRDefault="00440C1B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N</w:t>
            </w:r>
            <w:r w:rsidR="001A57B2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on</w:t>
            </w:r>
          </w:p>
          <w:p w:rsidR="00C739C6" w:rsidRPr="00E76667" w:rsidRDefault="00440C1B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 w:rsidR="001A57B2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ui</w:t>
            </w:r>
          </w:p>
          <w:p w:rsidR="00C739C6" w:rsidRPr="00E76667" w:rsidRDefault="00440C1B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 w:rsidR="001A57B2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ui</w:t>
            </w:r>
          </w:p>
          <w:p w:rsidR="00F32BEC" w:rsidRPr="00E76667" w:rsidRDefault="001A57B2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</w:tr>
      <w:tr w:rsidR="00E67A4F" w:rsidRPr="00E76667" w:rsidTr="00942EC2">
        <w:tc>
          <w:tcPr>
            <w:tcW w:w="5599" w:type="dxa"/>
            <w:gridSpan w:val="2"/>
            <w:tcBorders>
              <w:bottom w:val="nil"/>
            </w:tcBorders>
          </w:tcPr>
          <w:p w:rsidR="00E67A4F" w:rsidRPr="00E76667" w:rsidRDefault="00EE08D7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Quels modes l</w:t>
            </w:r>
            <w:r w:rsidR="004D3B3F" w:rsidRPr="00E76667">
              <w:rPr>
                <w:rFonts w:ascii="Calibri" w:hAnsi="Calibri" w:cs="Calibri"/>
                <w:sz w:val="22"/>
                <w:szCs w:val="22"/>
              </w:rPr>
              <w:t>e TMS c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ouvre-t-</w:t>
            </w:r>
            <w:r w:rsidR="004D3B3F" w:rsidRPr="00E76667">
              <w:rPr>
                <w:rFonts w:ascii="Calibri" w:hAnsi="Calibri" w:cs="Calibri"/>
                <w:sz w:val="22"/>
                <w:szCs w:val="22"/>
              </w:rPr>
              <w:t>il</w:t>
            </w:r>
            <w:r w:rsidR="001A4128" w:rsidRPr="00E76667">
              <w:rPr>
                <w:rFonts w:ascii="Calibri" w:hAnsi="Calibri" w:cs="Calibri"/>
                <w:sz w:val="22"/>
                <w:szCs w:val="22"/>
              </w:rPr>
              <w:t> </w:t>
            </w:r>
            <w:r w:rsidR="00C72FFB" w:rsidRPr="00E76667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681C80" w:rsidRPr="00E76667" w:rsidRDefault="00681C80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BA1F51" w:rsidRPr="00E76667">
              <w:rPr>
                <w:rFonts w:ascii="Calibri" w:hAnsi="Calibri" w:cs="Calibri"/>
                <w:sz w:val="22"/>
                <w:szCs w:val="22"/>
              </w:rPr>
              <w:t xml:space="preserve"> routier ? 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E76667" w:rsidRDefault="00BE25EF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</w:t>
            </w:r>
            <w:r w:rsidR="00681C80" w:rsidRPr="00E76667">
              <w:rPr>
                <w:rFonts w:ascii="Calibri" w:hAnsi="Calibri" w:cs="Calibri"/>
                <w:sz w:val="22"/>
                <w:szCs w:val="22"/>
              </w:rPr>
              <w:t xml:space="preserve"> aérien ? 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E76667" w:rsidRDefault="00BE25EF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</w:t>
            </w:r>
            <w:r w:rsidR="00681C80" w:rsidRPr="00E76667">
              <w:rPr>
                <w:rFonts w:ascii="Calibri" w:hAnsi="Calibri" w:cs="Calibri"/>
                <w:sz w:val="22"/>
                <w:szCs w:val="22"/>
              </w:rPr>
              <w:t xml:space="preserve"> maritime ? 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E76667" w:rsidRDefault="00BE25EF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</w:t>
            </w:r>
            <w:r w:rsidR="00681C80" w:rsidRPr="00E76667">
              <w:rPr>
                <w:rFonts w:ascii="Calibri" w:hAnsi="Calibri" w:cs="Calibri"/>
                <w:sz w:val="22"/>
                <w:szCs w:val="22"/>
              </w:rPr>
              <w:t xml:space="preserve"> fluvial ? 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E76667" w:rsidRDefault="00BE25EF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</w:t>
            </w:r>
            <w:r w:rsidR="00681C80" w:rsidRPr="00E76667">
              <w:rPr>
                <w:rFonts w:ascii="Calibri" w:hAnsi="Calibri" w:cs="Calibri"/>
                <w:sz w:val="22"/>
                <w:szCs w:val="22"/>
              </w:rPr>
              <w:t xml:space="preserve"> ferroviaire ?</w:t>
            </w:r>
            <w:r w:rsidR="004D3B3F" w:rsidRPr="00E766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E76667">
              <w:rPr>
                <w:rFonts w:ascii="Calibri" w:hAnsi="Calibri" w:cs="Calibri"/>
                <w:sz w:val="22"/>
                <w:szCs w:val="22"/>
                <w:lang w:val="en-US"/>
              </w:rPr>
              <w:t>(O/N)</w:t>
            </w:r>
          </w:p>
          <w:p w:rsidR="00BE25EF" w:rsidRPr="00E76667" w:rsidRDefault="00BE25EF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  <w:lang w:val="en-US"/>
              </w:rPr>
              <w:t>-</w:t>
            </w:r>
            <w:r w:rsidR="00BA1F51" w:rsidRPr="00E76667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multimodal </w:t>
            </w:r>
            <w:r w:rsidR="00163567" w:rsidRPr="00E76667">
              <w:rPr>
                <w:rFonts w:ascii="Calibri" w:hAnsi="Calibri" w:cs="Calibri"/>
                <w:sz w:val="22"/>
                <w:szCs w:val="22"/>
                <w:lang w:val="en-US"/>
              </w:rPr>
              <w:t>(O/N)</w:t>
            </w:r>
            <w:r w:rsidR="00BA1F51" w:rsidRPr="00E76667">
              <w:rPr>
                <w:rFonts w:ascii="Calibri" w:hAnsi="Calibri" w:cs="Calibri"/>
                <w:sz w:val="22"/>
                <w:szCs w:val="22"/>
                <w:lang w:val="en-US"/>
              </w:rPr>
              <w:t xml:space="preserve"> ? </w:t>
            </w:r>
            <w:r w:rsidR="00BA1F51" w:rsidRPr="00E76667">
              <w:rPr>
                <w:rFonts w:ascii="Calibri" w:hAnsi="Calibri" w:cs="Calibri"/>
                <w:sz w:val="22"/>
                <w:szCs w:val="22"/>
              </w:rPr>
              <w:t>(précisez les modes SVP)</w:t>
            </w:r>
          </w:p>
          <w:p w:rsidR="00BA1F51" w:rsidRPr="00E76667" w:rsidRDefault="00BA1F51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 autres</w:t>
            </w:r>
            <w:r w:rsidR="00305244" w:rsidRPr="00E766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4677" w:type="dxa"/>
            <w:tcBorders>
              <w:bottom w:val="nil"/>
            </w:tcBorders>
          </w:tcPr>
          <w:p w:rsidR="00E67A4F" w:rsidRPr="00E76667" w:rsidRDefault="00E67A4F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FB5312" w:rsidRPr="00E76667" w:rsidRDefault="00440C1B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 w:rsidR="001A57B2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ui</w:t>
            </w:r>
          </w:p>
          <w:p w:rsidR="00440C1B" w:rsidRPr="00E76667" w:rsidRDefault="00440C1B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N</w:t>
            </w:r>
            <w:r w:rsidR="001A57B2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on</w:t>
            </w:r>
          </w:p>
          <w:p w:rsidR="00440C1B" w:rsidRPr="00E76667" w:rsidRDefault="00440C1B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N</w:t>
            </w:r>
            <w:r w:rsidR="001A57B2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on</w:t>
            </w:r>
          </w:p>
          <w:p w:rsidR="00440C1B" w:rsidRPr="00E76667" w:rsidRDefault="00440C1B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 w:rsidR="001A57B2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ui</w:t>
            </w:r>
          </w:p>
          <w:p w:rsidR="00440C1B" w:rsidRPr="00E76667" w:rsidRDefault="00440C1B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 w:rsidR="001A57B2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ui</w:t>
            </w:r>
          </w:p>
          <w:p w:rsidR="00440C1B" w:rsidRPr="00E76667" w:rsidRDefault="00440C1B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N</w:t>
            </w:r>
            <w:r w:rsidR="001A57B2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on</w:t>
            </w:r>
          </w:p>
          <w:p w:rsidR="00440C1B" w:rsidRPr="00E76667" w:rsidRDefault="00440C1B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Réseau de transport, plateforme de transit </w:t>
            </w:r>
          </w:p>
        </w:tc>
      </w:tr>
      <w:tr w:rsidR="00EE08D7" w:rsidRPr="00E76667" w:rsidTr="00942EC2">
        <w:tc>
          <w:tcPr>
            <w:tcW w:w="5599" w:type="dxa"/>
            <w:gridSpan w:val="2"/>
            <w:tcBorders>
              <w:bottom w:val="nil"/>
            </w:tcBorders>
          </w:tcPr>
          <w:p w:rsidR="00EE08D7" w:rsidRPr="00E76667" w:rsidRDefault="009B1FED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L</w:t>
            </w:r>
            <w:r w:rsidR="00EB5A7E" w:rsidRPr="00E76667">
              <w:rPr>
                <w:rFonts w:ascii="Calibri" w:hAnsi="Calibri" w:cs="Calibri"/>
                <w:sz w:val="22"/>
                <w:szCs w:val="22"/>
              </w:rPr>
              <w:t>e TMS intègre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-t-</w:t>
            </w:r>
            <w:r w:rsidR="00EB5A7E" w:rsidRPr="00E76667">
              <w:rPr>
                <w:rFonts w:ascii="Calibri" w:hAnsi="Calibri" w:cs="Calibri"/>
                <w:sz w:val="22"/>
                <w:szCs w:val="22"/>
              </w:rPr>
              <w:t>il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 un module de conception de réseau </w:t>
            </w:r>
            <w:r w:rsidR="00BD49CB" w:rsidRPr="00E76667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bottom w:val="nil"/>
            </w:tcBorders>
          </w:tcPr>
          <w:p w:rsidR="001A57B2" w:rsidRPr="00E76667" w:rsidRDefault="005F4402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Oui,</w:t>
            </w:r>
          </w:p>
          <w:p w:rsidR="00EE08D7" w:rsidRPr="00E76667" w:rsidRDefault="00EE08D7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72FFB" w:rsidRPr="00E76667" w:rsidTr="00B666D1">
        <w:tc>
          <w:tcPr>
            <w:tcW w:w="5599" w:type="dxa"/>
            <w:gridSpan w:val="2"/>
            <w:tcBorders>
              <w:top w:val="nil"/>
              <w:bottom w:val="single" w:sz="4" w:space="0" w:color="auto"/>
            </w:tcBorders>
          </w:tcPr>
          <w:p w:rsidR="006D0AE5" w:rsidRPr="00E76667" w:rsidRDefault="00B9713F" w:rsidP="006278C5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9B1FED" w:rsidRPr="00E76667">
              <w:rPr>
                <w:rFonts w:ascii="Calibri" w:hAnsi="Calibri" w:cs="Calibri"/>
                <w:sz w:val="22"/>
                <w:szCs w:val="22"/>
              </w:rPr>
              <w:t xml:space="preserve">Si oui,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quel type de réseau ? (r</w:t>
            </w:r>
            <w:r w:rsidR="007D6348" w:rsidRPr="00E76667">
              <w:rPr>
                <w:rFonts w:ascii="Calibri" w:hAnsi="Calibri" w:cs="Calibri"/>
                <w:sz w:val="22"/>
                <w:szCs w:val="22"/>
              </w:rPr>
              <w:t>égional, européen, multimodal, ou autre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4677" w:type="dxa"/>
            <w:tcBorders>
              <w:top w:val="nil"/>
              <w:bottom w:val="single" w:sz="4" w:space="0" w:color="auto"/>
            </w:tcBorders>
          </w:tcPr>
          <w:p w:rsidR="00C72FFB" w:rsidRPr="00E76667" w:rsidRDefault="001A57B2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Régional, national ou européen</w:t>
            </w:r>
          </w:p>
        </w:tc>
      </w:tr>
      <w:tr w:rsidR="00B666D1" w:rsidRPr="00E76667" w:rsidTr="00BD0141">
        <w:trPr>
          <w:trHeight w:val="645"/>
        </w:trPr>
        <w:tc>
          <w:tcPr>
            <w:tcW w:w="5599" w:type="dxa"/>
            <w:gridSpan w:val="2"/>
          </w:tcPr>
          <w:p w:rsidR="00B666D1" w:rsidRPr="00E76667" w:rsidRDefault="00B666D1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Le TMS intègre-t-il en standard </w:t>
            </w:r>
            <w:r w:rsidR="00D81562" w:rsidRPr="00E76667">
              <w:rPr>
                <w:rFonts w:ascii="Calibri" w:hAnsi="Calibri" w:cs="Calibri"/>
                <w:sz w:val="22"/>
                <w:szCs w:val="22"/>
              </w:rPr>
              <w:t>de la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 cartographie ?</w:t>
            </w:r>
          </w:p>
          <w:p w:rsidR="00B666D1" w:rsidRPr="00E76667" w:rsidRDefault="00B666D1" w:rsidP="006278C5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- Si oui, </w:t>
            </w:r>
            <w:r w:rsidR="003E3FB6" w:rsidRPr="00E76667">
              <w:rPr>
                <w:rFonts w:ascii="Calibri" w:hAnsi="Calibri" w:cs="Calibri"/>
                <w:sz w:val="22"/>
                <w:szCs w:val="22"/>
              </w:rPr>
              <w:t>avez-vous un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 partenaire sur le sujet ?</w:t>
            </w:r>
          </w:p>
        </w:tc>
        <w:tc>
          <w:tcPr>
            <w:tcW w:w="4677" w:type="dxa"/>
          </w:tcPr>
          <w:p w:rsidR="001A57B2" w:rsidRPr="00E76667" w:rsidRDefault="001A57B2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Oui</w:t>
            </w:r>
          </w:p>
          <w:p w:rsidR="00B666D1" w:rsidRPr="00E76667" w:rsidRDefault="00440C1B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PTV et Google Maps</w:t>
            </w:r>
          </w:p>
        </w:tc>
      </w:tr>
      <w:tr w:rsidR="00147E3B" w:rsidRPr="00E76667" w:rsidTr="00B666D1">
        <w:tc>
          <w:tcPr>
            <w:tcW w:w="5599" w:type="dxa"/>
            <w:gridSpan w:val="2"/>
            <w:tcBorders>
              <w:top w:val="single" w:sz="4" w:space="0" w:color="auto"/>
              <w:bottom w:val="nil"/>
            </w:tcBorders>
          </w:tcPr>
          <w:p w:rsidR="00147E3B" w:rsidRPr="00E76667" w:rsidRDefault="00147E3B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="00305244" w:rsidRPr="00E76667">
              <w:rPr>
                <w:rFonts w:ascii="Calibri" w:hAnsi="Calibri" w:cs="Calibri"/>
                <w:sz w:val="22"/>
                <w:szCs w:val="22"/>
              </w:rPr>
              <w:t>TMS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 dispose-t-il </w:t>
            </w:r>
            <w:r w:rsidR="004E5FD4" w:rsidRPr="00E76667">
              <w:rPr>
                <w:rFonts w:ascii="Calibri" w:hAnsi="Calibri" w:cs="Calibri"/>
                <w:sz w:val="22"/>
                <w:szCs w:val="22"/>
              </w:rPr>
              <w:t xml:space="preserve">en standard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d’un module d’achat de transport</w:t>
            </w:r>
            <w:r w:rsidR="00C12574" w:rsidRPr="00E76667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single" w:sz="4" w:space="0" w:color="auto"/>
              <w:bottom w:val="nil"/>
            </w:tcBorders>
          </w:tcPr>
          <w:p w:rsidR="00147E3B" w:rsidRPr="00E76667" w:rsidRDefault="005F4402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Oui</w:t>
            </w:r>
            <w:r w:rsidR="001A57B2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pour l’affrètement</w:t>
            </w:r>
          </w:p>
        </w:tc>
      </w:tr>
      <w:tr w:rsidR="00EF4255" w:rsidRPr="00E76667" w:rsidTr="00440C1B">
        <w:trPr>
          <w:trHeight w:val="347"/>
        </w:trPr>
        <w:tc>
          <w:tcPr>
            <w:tcW w:w="5599" w:type="dxa"/>
            <w:gridSpan w:val="2"/>
            <w:tcBorders>
              <w:top w:val="nil"/>
              <w:bottom w:val="nil"/>
            </w:tcBorders>
          </w:tcPr>
          <w:p w:rsidR="00EF4255" w:rsidRPr="00E76667" w:rsidRDefault="00EF4255" w:rsidP="006278C5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Si oui, quelles fonctions propose-t-il</w:t>
            </w:r>
            <w:r w:rsidR="001A4128" w:rsidRPr="00E76667">
              <w:rPr>
                <w:rFonts w:ascii="Calibri" w:hAnsi="Calibri" w:cs="Calibri"/>
                <w:sz w:val="22"/>
                <w:szCs w:val="22"/>
              </w:rPr>
              <w:t> 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: 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F4255" w:rsidRPr="00E76667" w:rsidRDefault="00EF4255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F4255" w:rsidRPr="00E76667" w:rsidTr="00942EC2">
        <w:tc>
          <w:tcPr>
            <w:tcW w:w="5599" w:type="dxa"/>
            <w:gridSpan w:val="2"/>
            <w:tcBorders>
              <w:top w:val="nil"/>
              <w:bottom w:val="nil"/>
            </w:tcBorders>
          </w:tcPr>
          <w:p w:rsidR="00EF4255" w:rsidRPr="00E76667" w:rsidRDefault="00EF4255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 gestion d</w:t>
            </w:r>
            <w:r w:rsidR="00222437" w:rsidRPr="00E76667">
              <w:rPr>
                <w:rFonts w:ascii="Calibri" w:hAnsi="Calibri" w:cs="Calibri"/>
                <w:sz w:val="22"/>
                <w:szCs w:val="22"/>
              </w:rPr>
              <w:t>'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appels d’offres</w:t>
            </w:r>
            <w:r w:rsidR="00271F78" w:rsidRPr="00E76667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="00B340CA" w:rsidRPr="00E766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F4255" w:rsidRPr="00E76667" w:rsidRDefault="00F373DF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N</w:t>
            </w:r>
            <w:r w:rsidR="001A57B2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on</w:t>
            </w:r>
          </w:p>
        </w:tc>
      </w:tr>
      <w:tr w:rsidR="00EF4255" w:rsidRPr="00E76667" w:rsidTr="00F373DF">
        <w:trPr>
          <w:trHeight w:val="683"/>
        </w:trPr>
        <w:tc>
          <w:tcPr>
            <w:tcW w:w="5599" w:type="dxa"/>
            <w:gridSpan w:val="2"/>
            <w:tcBorders>
              <w:top w:val="nil"/>
              <w:bottom w:val="nil"/>
            </w:tcBorders>
          </w:tcPr>
          <w:p w:rsidR="00271F78" w:rsidRPr="00E76667" w:rsidRDefault="00EF4255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305244" w:rsidRPr="00E76667">
              <w:rPr>
                <w:rFonts w:ascii="Calibri" w:hAnsi="Calibri" w:cs="Calibri"/>
                <w:sz w:val="22"/>
                <w:szCs w:val="22"/>
              </w:rPr>
              <w:t xml:space="preserve">achats spot </w:t>
            </w:r>
            <w:r w:rsidR="00271F78" w:rsidRPr="00E76667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EF4255" w:rsidRPr="00E76667" w:rsidRDefault="00271F78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 notation</w:t>
            </w:r>
            <w:r w:rsidR="00EF4255" w:rsidRPr="00E76667">
              <w:rPr>
                <w:rFonts w:ascii="Calibri" w:hAnsi="Calibri" w:cs="Calibri"/>
                <w:sz w:val="22"/>
                <w:szCs w:val="22"/>
              </w:rPr>
              <w:t xml:space="preserve"> fournisseurs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="00EF4255" w:rsidRPr="00E76667">
              <w:rPr>
                <w:rFonts w:ascii="Calibri" w:hAnsi="Calibri" w:cs="Calibri"/>
                <w:sz w:val="22"/>
                <w:szCs w:val="22"/>
              </w:rPr>
              <w:t> 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F4255" w:rsidRPr="00E76667" w:rsidRDefault="005F4402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Oui</w:t>
            </w:r>
            <w:r w:rsidR="001A57B2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affrètement</w:t>
            </w:r>
          </w:p>
          <w:p w:rsidR="00B666D1" w:rsidRPr="00E76667" w:rsidRDefault="005F4402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Oui</w:t>
            </w:r>
            <w:r w:rsidR="001A57B2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affrètement</w:t>
            </w:r>
          </w:p>
        </w:tc>
      </w:tr>
      <w:tr w:rsidR="00EF4255" w:rsidRPr="00E76667" w:rsidTr="00942EC2">
        <w:tc>
          <w:tcPr>
            <w:tcW w:w="5599" w:type="dxa"/>
            <w:gridSpan w:val="2"/>
            <w:tcBorders>
              <w:top w:val="nil"/>
              <w:bottom w:val="single" w:sz="4" w:space="0" w:color="auto"/>
            </w:tcBorders>
          </w:tcPr>
          <w:p w:rsidR="00B340CA" w:rsidRPr="00E76667" w:rsidRDefault="00B340CA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</w:t>
            </w:r>
            <w:r w:rsidR="00EF4255" w:rsidRPr="00E76667">
              <w:rPr>
                <w:rFonts w:ascii="Calibri" w:hAnsi="Calibri" w:cs="Calibri"/>
                <w:sz w:val="22"/>
                <w:szCs w:val="22"/>
              </w:rPr>
              <w:t xml:space="preserve"> autres</w:t>
            </w:r>
            <w:r w:rsidR="00271F78" w:rsidRPr="00E766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4E5FD4" w:rsidRPr="00E76667" w:rsidRDefault="004E5FD4" w:rsidP="006278C5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Si non, avez-vous un partenaire </w:t>
            </w:r>
            <w:r w:rsidR="0055439C" w:rsidRPr="00E76667">
              <w:rPr>
                <w:rFonts w:ascii="Calibri" w:hAnsi="Calibri" w:cs="Calibri"/>
                <w:sz w:val="22"/>
                <w:szCs w:val="22"/>
              </w:rPr>
              <w:t>sur le sujet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 ?</w:t>
            </w:r>
          </w:p>
        </w:tc>
        <w:tc>
          <w:tcPr>
            <w:tcW w:w="4677" w:type="dxa"/>
            <w:tcBorders>
              <w:top w:val="nil"/>
              <w:bottom w:val="single" w:sz="4" w:space="0" w:color="auto"/>
            </w:tcBorders>
          </w:tcPr>
          <w:p w:rsidR="00376763" w:rsidRPr="00E76667" w:rsidRDefault="005F4402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Oui</w:t>
            </w:r>
            <w:r w:rsidR="001A57B2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simulation tarifaire</w:t>
            </w:r>
          </w:p>
          <w:p w:rsidR="00376763" w:rsidRPr="00E76667" w:rsidRDefault="006278C5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</w:tr>
      <w:tr w:rsidR="00EF4255" w:rsidRPr="00E76667" w:rsidTr="00942EC2">
        <w:tc>
          <w:tcPr>
            <w:tcW w:w="5599" w:type="dxa"/>
            <w:gridSpan w:val="2"/>
            <w:tcBorders>
              <w:top w:val="single" w:sz="4" w:space="0" w:color="auto"/>
              <w:bottom w:val="nil"/>
            </w:tcBorders>
          </w:tcPr>
          <w:p w:rsidR="00EF4255" w:rsidRPr="00E76667" w:rsidRDefault="00EF4255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Le TMS gère-t-il</w:t>
            </w:r>
            <w:r w:rsidR="001A4128" w:rsidRPr="00E76667">
              <w:rPr>
                <w:rFonts w:ascii="Calibri" w:hAnsi="Calibri" w:cs="Calibri"/>
                <w:sz w:val="22"/>
                <w:szCs w:val="22"/>
              </w:rPr>
              <w:t> 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677" w:type="dxa"/>
            <w:tcBorders>
              <w:top w:val="single" w:sz="4" w:space="0" w:color="auto"/>
              <w:bottom w:val="nil"/>
            </w:tcBorders>
          </w:tcPr>
          <w:p w:rsidR="00EF4255" w:rsidRPr="00E76667" w:rsidRDefault="00EF4255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67A4F" w:rsidRPr="00E76667" w:rsidTr="00942EC2">
        <w:tc>
          <w:tcPr>
            <w:tcW w:w="5599" w:type="dxa"/>
            <w:gridSpan w:val="2"/>
            <w:tcBorders>
              <w:top w:val="nil"/>
              <w:bottom w:val="nil"/>
            </w:tcBorders>
          </w:tcPr>
          <w:p w:rsidR="00E67A4F" w:rsidRPr="00E76667" w:rsidRDefault="009B1FED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 la planification du transport</w:t>
            </w:r>
            <w:r w:rsidR="00C12574" w:rsidRPr="00E76667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 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67A4F" w:rsidRPr="00E76667" w:rsidRDefault="00440C1B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 w:rsidR="006278C5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ui</w:t>
            </w:r>
          </w:p>
        </w:tc>
      </w:tr>
      <w:tr w:rsidR="00E67A4F" w:rsidRPr="00E76667" w:rsidTr="00942EC2">
        <w:tc>
          <w:tcPr>
            <w:tcW w:w="5599" w:type="dxa"/>
            <w:gridSpan w:val="2"/>
            <w:tcBorders>
              <w:top w:val="nil"/>
              <w:bottom w:val="nil"/>
            </w:tcBorders>
          </w:tcPr>
          <w:p w:rsidR="00E67A4F" w:rsidRPr="00E76667" w:rsidRDefault="009B1FED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 l’ordonnancement quotidien </w:t>
            </w:r>
            <w:r w:rsidR="00C12574" w:rsidRPr="00E76667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67A4F" w:rsidRPr="00E76667" w:rsidRDefault="00440C1B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 w:rsidR="006278C5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ui</w:t>
            </w:r>
          </w:p>
        </w:tc>
      </w:tr>
      <w:tr w:rsidR="009B1FED" w:rsidRPr="00E76667" w:rsidTr="00942EC2">
        <w:tc>
          <w:tcPr>
            <w:tcW w:w="5599" w:type="dxa"/>
            <w:gridSpan w:val="2"/>
            <w:tcBorders>
              <w:top w:val="nil"/>
              <w:bottom w:val="nil"/>
            </w:tcBorders>
          </w:tcPr>
          <w:p w:rsidR="009B1FED" w:rsidRPr="00E76667" w:rsidRDefault="009B1FED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 le suivi temps réel d</w:t>
            </w:r>
            <w:r w:rsidR="00C12574" w:rsidRPr="00E76667">
              <w:rPr>
                <w:rFonts w:ascii="Calibri" w:hAnsi="Calibri" w:cs="Calibri"/>
                <w:sz w:val="22"/>
                <w:szCs w:val="22"/>
              </w:rPr>
              <w:t>e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 l’exécution des ordres de transport </w:t>
            </w:r>
            <w:r w:rsidR="00C12574" w:rsidRPr="00E76667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9B1FED" w:rsidRPr="00E76667" w:rsidRDefault="00440C1B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 w:rsidR="006278C5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ui</w:t>
            </w:r>
          </w:p>
        </w:tc>
      </w:tr>
      <w:tr w:rsidR="00EF4255" w:rsidRPr="00E76667" w:rsidTr="00942EC2">
        <w:tc>
          <w:tcPr>
            <w:tcW w:w="5599" w:type="dxa"/>
            <w:gridSpan w:val="2"/>
            <w:tcBorders>
              <w:top w:val="nil"/>
              <w:bottom w:val="nil"/>
            </w:tcBorders>
          </w:tcPr>
          <w:p w:rsidR="00EF4255" w:rsidRPr="00E76667" w:rsidRDefault="00EF4255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 autre</w:t>
            </w:r>
            <w:r w:rsidR="001A4128" w:rsidRPr="00E76667">
              <w:rPr>
                <w:rFonts w:ascii="Calibri" w:hAnsi="Calibri" w:cs="Calibri"/>
                <w:sz w:val="22"/>
                <w:szCs w:val="22"/>
              </w:rPr>
              <w:t> </w:t>
            </w:r>
            <w:r w:rsidR="003E3FB6" w:rsidRPr="00E76667">
              <w:rPr>
                <w:rFonts w:ascii="Calibri" w:hAnsi="Calibri" w:cs="Calibri"/>
                <w:sz w:val="22"/>
                <w:szCs w:val="22"/>
              </w:rPr>
              <w:t>point à souligner…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440C1B" w:rsidRPr="00E76667" w:rsidRDefault="006278C5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 </w:t>
            </w:r>
            <w:r w:rsidR="00440C1B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Facturation client</w:t>
            </w:r>
          </w:p>
          <w:p w:rsidR="00EF4255" w:rsidRPr="00E76667" w:rsidRDefault="006278C5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 </w:t>
            </w:r>
            <w:r w:rsidR="00440C1B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Envoi de facture automatique par mail</w:t>
            </w:r>
          </w:p>
          <w:p w:rsidR="009F1573" w:rsidRPr="00E76667" w:rsidRDefault="006278C5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 </w:t>
            </w:r>
            <w:r w:rsidR="009F1573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Gestions des ressources</w:t>
            </w:r>
          </w:p>
          <w:p w:rsidR="009F1573" w:rsidRPr="00E76667" w:rsidRDefault="006278C5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 </w:t>
            </w:r>
            <w:r w:rsidR="009F1573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Gestion des tarifs</w:t>
            </w:r>
          </w:p>
          <w:p w:rsidR="009F1573" w:rsidRPr="00E76667" w:rsidRDefault="006278C5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 </w:t>
            </w:r>
            <w:r w:rsidR="002116F3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Gestion de la </w:t>
            </w: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sous-traitance</w:t>
            </w:r>
          </w:p>
        </w:tc>
      </w:tr>
      <w:tr w:rsidR="004E2C92" w:rsidRPr="00E76667" w:rsidTr="00942EC2"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2C92" w:rsidRPr="00E76667" w:rsidRDefault="004E2C92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="00357B21" w:rsidRPr="00E76667">
              <w:rPr>
                <w:rFonts w:ascii="Calibri" w:hAnsi="Calibri" w:cs="Calibri"/>
                <w:sz w:val="22"/>
                <w:szCs w:val="22"/>
              </w:rPr>
              <w:t>TMS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 optimise-t-il</w:t>
            </w:r>
            <w:r w:rsidR="001A4128" w:rsidRPr="00E76667">
              <w:rPr>
                <w:rFonts w:ascii="Calibri" w:hAnsi="Calibri" w:cs="Calibri"/>
                <w:sz w:val="22"/>
                <w:szCs w:val="22"/>
              </w:rPr>
              <w:t> 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2C92" w:rsidRPr="00E76667" w:rsidRDefault="004E2C92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67A4F" w:rsidRPr="00E76667" w:rsidTr="00942EC2">
        <w:tc>
          <w:tcPr>
            <w:tcW w:w="559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E76667" w:rsidRDefault="00E67A4F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9B1FED" w:rsidRPr="00E76667">
              <w:rPr>
                <w:rFonts w:ascii="Calibri" w:hAnsi="Calibri" w:cs="Calibri"/>
                <w:sz w:val="22"/>
                <w:szCs w:val="22"/>
              </w:rPr>
              <w:t>les tournées de collecte</w:t>
            </w:r>
            <w:r w:rsidR="00B9713F" w:rsidRPr="00E76667">
              <w:rPr>
                <w:rFonts w:ascii="Calibri" w:hAnsi="Calibri" w:cs="Calibri"/>
                <w:sz w:val="22"/>
                <w:szCs w:val="22"/>
              </w:rPr>
              <w:t>/distribution</w:t>
            </w:r>
            <w:r w:rsidR="00357B21" w:rsidRPr="00E76667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="009B1FED" w:rsidRPr="00E766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E76667" w:rsidRDefault="00075B89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 w:rsidR="006278C5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ui</w:t>
            </w:r>
          </w:p>
        </w:tc>
      </w:tr>
      <w:tr w:rsidR="00E67A4F" w:rsidRPr="00E76667" w:rsidTr="009F1573">
        <w:trPr>
          <w:trHeight w:val="362"/>
        </w:trPr>
        <w:tc>
          <w:tcPr>
            <w:tcW w:w="559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E76667" w:rsidRDefault="004E5FD4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</w:t>
            </w:r>
            <w:r w:rsidR="00B9713F" w:rsidRPr="00E766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les tournées de livraison aux particuliers</w:t>
            </w:r>
            <w:r w:rsidR="00357B21" w:rsidRPr="00E76667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E76667" w:rsidRDefault="002116F3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 w:rsidR="006278C5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ui</w:t>
            </w:r>
          </w:p>
        </w:tc>
      </w:tr>
      <w:tr w:rsidR="008A693E" w:rsidRPr="00E76667" w:rsidTr="00942EC2">
        <w:tc>
          <w:tcPr>
            <w:tcW w:w="559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A693E" w:rsidRPr="00E76667" w:rsidRDefault="008A693E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 l</w:t>
            </w:r>
            <w:r w:rsidR="00357B21" w:rsidRPr="00E76667">
              <w:rPr>
                <w:rFonts w:ascii="Calibri" w:hAnsi="Calibri" w:cs="Calibri"/>
                <w:sz w:val="22"/>
                <w:szCs w:val="22"/>
              </w:rPr>
              <w:t>a gestion d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es quais </w:t>
            </w:r>
            <w:r w:rsidR="00357B21" w:rsidRPr="00E76667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025669" w:rsidRPr="00E76667" w:rsidRDefault="00025669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</w:t>
            </w:r>
            <w:r w:rsidR="00F73296" w:rsidRPr="00E766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les prises de </w:t>
            </w:r>
            <w:r w:rsidR="00EF30B3" w:rsidRPr="00E76667">
              <w:rPr>
                <w:rFonts w:ascii="Calibri" w:hAnsi="Calibri" w:cs="Calibri"/>
                <w:sz w:val="22"/>
                <w:szCs w:val="22"/>
              </w:rPr>
              <w:t>RDV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 avec les transporteurs </w:t>
            </w:r>
            <w:r w:rsidR="00357B21" w:rsidRPr="00E76667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6D55" w:rsidRPr="00E76667" w:rsidRDefault="00761B9D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 w:rsidR="006278C5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ui</w:t>
            </w:r>
          </w:p>
          <w:p w:rsidR="00BB5EF9" w:rsidRPr="00E76667" w:rsidRDefault="00761B9D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 w:rsidR="006278C5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ui</w:t>
            </w:r>
          </w:p>
        </w:tc>
      </w:tr>
      <w:tr w:rsidR="00E67A4F" w:rsidRPr="00E76667" w:rsidTr="00942EC2">
        <w:tc>
          <w:tcPr>
            <w:tcW w:w="55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E76667" w:rsidRDefault="00E67A4F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 autres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E76667" w:rsidRDefault="006278C5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</w:tr>
      <w:tr w:rsidR="00682040" w:rsidRPr="00E76667" w:rsidTr="00942EC2"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2040" w:rsidRPr="00E76667" w:rsidRDefault="00357B21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Le</w:t>
            </w:r>
            <w:r w:rsidR="00682040" w:rsidRPr="00E76667">
              <w:rPr>
                <w:rFonts w:ascii="Calibri" w:hAnsi="Calibri" w:cs="Calibri"/>
                <w:sz w:val="22"/>
                <w:szCs w:val="22"/>
              </w:rPr>
              <w:t xml:space="preserve"> TMS propose-t-il un outil d’optimisation du chargement ? 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7A1EBA" w:rsidRPr="00E76667" w:rsidRDefault="007A1EBA" w:rsidP="006278C5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 Si oui, avez-vous un partenaire sur le sujet 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2040" w:rsidRPr="00E76667" w:rsidRDefault="00075B89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N</w:t>
            </w:r>
            <w:r w:rsidR="006278C5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on</w:t>
            </w:r>
          </w:p>
          <w:p w:rsidR="00BB5EF9" w:rsidRPr="00E76667" w:rsidRDefault="00BB5EF9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BB5EF9" w:rsidRPr="00E76667" w:rsidRDefault="006278C5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</w:tr>
      <w:tr w:rsidR="00E67A4F" w:rsidRPr="00E76667" w:rsidTr="00075B89">
        <w:trPr>
          <w:trHeight w:val="1302"/>
        </w:trPr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9641C" w:rsidRPr="00E76667" w:rsidRDefault="00EF4255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Le TMS dispose-t-il </w:t>
            </w:r>
            <w:r w:rsidR="0049641C" w:rsidRPr="00E76667">
              <w:rPr>
                <w:rFonts w:ascii="Calibri" w:hAnsi="Calibri" w:cs="Calibri"/>
                <w:sz w:val="22"/>
                <w:szCs w:val="22"/>
              </w:rPr>
              <w:t xml:space="preserve">en propre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d’une </w:t>
            </w:r>
            <w:r w:rsidR="0049641C" w:rsidRPr="00E76667">
              <w:rPr>
                <w:rFonts w:ascii="Calibri" w:hAnsi="Calibri" w:cs="Calibri"/>
                <w:sz w:val="22"/>
                <w:szCs w:val="22"/>
              </w:rPr>
              <w:t>version</w:t>
            </w:r>
          </w:p>
          <w:p w:rsidR="009F1080" w:rsidRPr="00E76667" w:rsidRDefault="0049641C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- pour système </w:t>
            </w:r>
            <w:r w:rsidR="00EF4255" w:rsidRPr="00E76667">
              <w:rPr>
                <w:rFonts w:ascii="Calibri" w:hAnsi="Calibri" w:cs="Calibri"/>
                <w:sz w:val="22"/>
                <w:szCs w:val="22"/>
              </w:rPr>
              <w:t>embarqué</w:t>
            </w:r>
            <w:r w:rsidR="001A4128" w:rsidRPr="00E76667">
              <w:rPr>
                <w:rFonts w:ascii="Calibri" w:hAnsi="Calibri" w:cs="Calibri"/>
                <w:sz w:val="22"/>
                <w:szCs w:val="22"/>
              </w:rPr>
              <w:t> </w:t>
            </w:r>
            <w:r w:rsidR="00EF4255" w:rsidRPr="00E76667">
              <w:rPr>
                <w:rFonts w:ascii="Calibri" w:hAnsi="Calibri" w:cs="Calibri"/>
                <w:sz w:val="22"/>
                <w:szCs w:val="22"/>
              </w:rPr>
              <w:t>?</w:t>
            </w:r>
            <w:r w:rsidR="00EF30B3" w:rsidRPr="00E766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49641C" w:rsidRPr="00E76667" w:rsidRDefault="0049641C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- en application </w:t>
            </w:r>
            <w:r w:rsidR="007A1EBA" w:rsidRPr="00E76667">
              <w:rPr>
                <w:rFonts w:ascii="Calibri" w:hAnsi="Calibri" w:cs="Calibri"/>
                <w:sz w:val="22"/>
                <w:szCs w:val="22"/>
              </w:rPr>
              <w:t>smartphone</w:t>
            </w:r>
            <w:r w:rsidR="009F1080" w:rsidRPr="00E76667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="00EF30B3" w:rsidRPr="00E766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9F1080" w:rsidRPr="00E76667" w:rsidRDefault="009F1080" w:rsidP="006278C5">
            <w:pPr>
              <w:spacing w:line="276" w:lineRule="auto"/>
              <w:ind w:left="360" w:right="-68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Si non, précisez un éventuel partenaire privilégié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E76667" w:rsidRDefault="00E67A4F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BB5EF9" w:rsidRPr="00E76667" w:rsidRDefault="00761B9D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N</w:t>
            </w:r>
            <w:r w:rsidR="006278C5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on</w:t>
            </w:r>
          </w:p>
          <w:p w:rsidR="00BB5EF9" w:rsidRPr="00E76667" w:rsidRDefault="00761B9D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 w:rsidR="006278C5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ui</w:t>
            </w:r>
          </w:p>
          <w:p w:rsidR="00BB5EF9" w:rsidRPr="00E76667" w:rsidRDefault="006278C5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</w:tr>
      <w:tr w:rsidR="008A693E" w:rsidRPr="00E76667" w:rsidTr="00942EC2"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693E" w:rsidRPr="00E76667" w:rsidRDefault="008867C2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Le TMS </w:t>
            </w:r>
            <w:r w:rsidR="00447F6A" w:rsidRPr="00E76667">
              <w:rPr>
                <w:rFonts w:ascii="Calibri" w:hAnsi="Calibri" w:cs="Calibri"/>
                <w:sz w:val="22"/>
                <w:szCs w:val="22"/>
              </w:rPr>
              <w:t>permet-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il </w:t>
            </w:r>
            <w:r w:rsidR="00447F6A" w:rsidRPr="00E76667">
              <w:rPr>
                <w:rFonts w:ascii="Calibri" w:hAnsi="Calibri" w:cs="Calibri"/>
                <w:sz w:val="22"/>
                <w:szCs w:val="22"/>
              </w:rPr>
              <w:t>une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 traçabilité temps réel</w:t>
            </w:r>
            <w:r w:rsidR="001A4128" w:rsidRPr="00E76667">
              <w:rPr>
                <w:rFonts w:ascii="Calibri" w:hAnsi="Calibri" w:cs="Calibri"/>
                <w:sz w:val="22"/>
                <w:szCs w:val="22"/>
              </w:rPr>
              <w:t> 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: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693E" w:rsidRPr="00E76667" w:rsidRDefault="008A693E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67A4F" w:rsidRPr="00E76667" w:rsidTr="00942EC2">
        <w:tc>
          <w:tcPr>
            <w:tcW w:w="559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E76667" w:rsidRDefault="008867C2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 des marchandises</w:t>
            </w:r>
            <w:r w:rsidR="00EF30B3" w:rsidRPr="00E766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?</w:t>
            </w:r>
            <w:r w:rsidR="00EF30B3" w:rsidRPr="00E766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  <w:r w:rsidR="00EF30B3" w:rsidRPr="00E76667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E76667" w:rsidRDefault="00761B9D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 w:rsidR="006278C5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ui</w:t>
            </w:r>
          </w:p>
        </w:tc>
      </w:tr>
      <w:tr w:rsidR="008867C2" w:rsidRPr="00E76667" w:rsidTr="00942EC2">
        <w:tc>
          <w:tcPr>
            <w:tcW w:w="559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E76667" w:rsidRDefault="008867C2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- des </w:t>
            </w:r>
            <w:r w:rsidR="007A1EBA" w:rsidRPr="00E76667">
              <w:rPr>
                <w:rFonts w:ascii="Calibri" w:hAnsi="Calibri" w:cs="Calibri"/>
                <w:sz w:val="22"/>
                <w:szCs w:val="22"/>
              </w:rPr>
              <w:t>remorques/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cont</w:t>
            </w:r>
            <w:r w:rsidR="007A1EBA" w:rsidRPr="00E76667">
              <w:rPr>
                <w:rFonts w:ascii="Calibri" w:hAnsi="Calibri" w:cs="Calibri"/>
                <w:sz w:val="22"/>
                <w:szCs w:val="22"/>
              </w:rPr>
              <w:t>eneurs</w:t>
            </w:r>
            <w:r w:rsidR="007514E9" w:rsidRPr="00E76667">
              <w:rPr>
                <w:rFonts w:ascii="Calibri" w:hAnsi="Calibri" w:cs="Calibri"/>
                <w:sz w:val="22"/>
                <w:szCs w:val="22"/>
              </w:rPr>
              <w:t xml:space="preserve"> ? 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E76667" w:rsidRDefault="00761B9D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 w:rsidR="006278C5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ui</w:t>
            </w:r>
          </w:p>
        </w:tc>
      </w:tr>
      <w:tr w:rsidR="008867C2" w:rsidRPr="00E76667" w:rsidTr="00942EC2">
        <w:tc>
          <w:tcPr>
            <w:tcW w:w="559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E76667" w:rsidRDefault="008867C2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 des véhicules</w:t>
            </w:r>
            <w:r w:rsidR="00C918DB" w:rsidRPr="00E76667">
              <w:rPr>
                <w:rFonts w:ascii="Calibri" w:hAnsi="Calibri" w:cs="Calibri"/>
                <w:sz w:val="22"/>
                <w:szCs w:val="22"/>
              </w:rPr>
              <w:t>/moyens de transport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514E9" w:rsidRPr="00E76667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E76667" w:rsidRDefault="00761B9D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 w:rsidR="006278C5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ui</w:t>
            </w:r>
          </w:p>
        </w:tc>
      </w:tr>
      <w:tr w:rsidR="008867C2" w:rsidRPr="00E76667" w:rsidTr="00942EC2">
        <w:tc>
          <w:tcPr>
            <w:tcW w:w="559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E76667" w:rsidRDefault="008867C2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</w:t>
            </w:r>
            <w:r w:rsidR="003D7096" w:rsidRPr="00E76667">
              <w:rPr>
                <w:rFonts w:ascii="Calibri" w:hAnsi="Calibri" w:cs="Calibri"/>
                <w:sz w:val="22"/>
                <w:szCs w:val="22"/>
              </w:rPr>
              <w:t xml:space="preserve"> du</w:t>
            </w:r>
            <w:r w:rsidR="00D90E23" w:rsidRPr="00E76667">
              <w:rPr>
                <w:rFonts w:ascii="Calibri" w:hAnsi="Calibri" w:cs="Calibri"/>
                <w:sz w:val="22"/>
                <w:szCs w:val="22"/>
              </w:rPr>
              <w:t xml:space="preserve"> traitement d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es ordres de transport </w:t>
            </w:r>
            <w:r w:rsidR="003D7096" w:rsidRPr="00E76667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E76667" w:rsidRDefault="00761B9D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 w:rsidR="006278C5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ui</w:t>
            </w:r>
          </w:p>
        </w:tc>
      </w:tr>
      <w:tr w:rsidR="008867C2" w:rsidRPr="00E76667" w:rsidTr="00942EC2">
        <w:tc>
          <w:tcPr>
            <w:tcW w:w="559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E76667" w:rsidRDefault="008867C2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 autres</w:t>
            </w:r>
            <w:r w:rsidR="001A4128" w:rsidRPr="00E76667">
              <w:rPr>
                <w:rFonts w:ascii="Calibri" w:hAnsi="Calibri" w:cs="Calibri"/>
                <w:sz w:val="22"/>
                <w:szCs w:val="22"/>
              </w:rPr>
              <w:t> 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E76667" w:rsidRDefault="006278C5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</w:tr>
      <w:tr w:rsidR="00F51E87" w:rsidRPr="00E76667" w:rsidTr="00942EC2">
        <w:tc>
          <w:tcPr>
            <w:tcW w:w="559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E76667" w:rsidRDefault="007A1EBA" w:rsidP="006278C5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Avez-vous un partenaire sur le sujet ?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E76667" w:rsidRDefault="00F51E87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67A4F" w:rsidRPr="00E76667" w:rsidTr="00F373DF">
        <w:trPr>
          <w:trHeight w:val="997"/>
        </w:trPr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855A9" w:rsidRPr="00E76667" w:rsidRDefault="00D90E23" w:rsidP="006278C5">
            <w:pPr>
              <w:pStyle w:val="Corpsdetexte"/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="00B855A9" w:rsidRPr="00E76667">
              <w:rPr>
                <w:rFonts w:ascii="Calibri" w:hAnsi="Calibri" w:cs="Calibri"/>
                <w:sz w:val="22"/>
                <w:szCs w:val="22"/>
              </w:rPr>
              <w:t>TMS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 gère-t-il </w:t>
            </w:r>
            <w:r w:rsidR="00971EF1" w:rsidRPr="00E76667">
              <w:rPr>
                <w:rFonts w:ascii="Calibri" w:hAnsi="Calibri" w:cs="Calibri"/>
                <w:sz w:val="22"/>
                <w:szCs w:val="22"/>
              </w:rPr>
              <w:t xml:space="preserve">en standard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des alertes </w:t>
            </w:r>
            <w:r w:rsidR="0055330A" w:rsidRPr="00E76667">
              <w:rPr>
                <w:rFonts w:ascii="Calibri" w:hAnsi="Calibri" w:cs="Calibri"/>
                <w:sz w:val="22"/>
                <w:szCs w:val="22"/>
              </w:rPr>
              <w:t xml:space="preserve">et des événements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en temps réel </w:t>
            </w:r>
            <w:r w:rsidR="00B855A9" w:rsidRPr="00E76667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E67A4F" w:rsidRPr="00E76667" w:rsidRDefault="00B855A9" w:rsidP="006278C5">
            <w:pPr>
              <w:pStyle w:val="Corpsdetexte"/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 Si oui, d</w:t>
            </w:r>
            <w:r w:rsidR="00B33FCD" w:rsidRPr="00E76667">
              <w:rPr>
                <w:rFonts w:ascii="Calibri" w:hAnsi="Calibri" w:cs="Calibri"/>
                <w:sz w:val="22"/>
                <w:szCs w:val="22"/>
              </w:rPr>
              <w:t>onnez des exemples</w:t>
            </w:r>
            <w:r w:rsidR="00C918DB" w:rsidRPr="00E76667">
              <w:rPr>
                <w:rFonts w:ascii="Calibri" w:hAnsi="Calibri" w:cs="Calibri"/>
                <w:sz w:val="22"/>
                <w:szCs w:val="22"/>
              </w:rPr>
              <w:t xml:space="preserve"> d'alertes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1307" w:rsidRPr="00E76667" w:rsidRDefault="00981307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BB5EF9" w:rsidRPr="00E76667" w:rsidRDefault="00761B9D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 w:rsidR="006278C5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ui</w:t>
            </w:r>
          </w:p>
          <w:p w:rsidR="00BB5EF9" w:rsidRPr="00E76667" w:rsidRDefault="00F373DF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Echéances ressources, indisponibilité au planning, retour d’informations vi</w:t>
            </w:r>
            <w:r w:rsidR="006278C5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a s</w:t>
            </w: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martphone</w:t>
            </w:r>
            <w:r w:rsidR="002116F3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6278C5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(</w:t>
            </w:r>
            <w:r w:rsidR="002116F3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arrivée départ de site, enlèvement, rapport d’arrivage, mise en livraison, livraison et POD</w:t>
            </w:r>
            <w:r w:rsidR="006278C5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)</w:t>
            </w:r>
          </w:p>
        </w:tc>
      </w:tr>
      <w:tr w:rsidR="00D90E23" w:rsidRPr="00E76667" w:rsidTr="00761B9D">
        <w:trPr>
          <w:trHeight w:val="660"/>
        </w:trPr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0E23" w:rsidRPr="00E76667" w:rsidRDefault="00D90E23" w:rsidP="006278C5">
            <w:pPr>
              <w:pStyle w:val="Corpsdetexte"/>
              <w:numPr>
                <w:ilvl w:val="0"/>
                <w:numId w:val="5"/>
              </w:numPr>
              <w:spacing w:line="276" w:lineRule="auto"/>
              <w:ind w:right="-68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Le </w:t>
            </w:r>
            <w:r w:rsidR="004003C3" w:rsidRPr="00E76667">
              <w:rPr>
                <w:rFonts w:ascii="Calibri" w:hAnsi="Calibri" w:cs="Calibri"/>
                <w:sz w:val="22"/>
                <w:szCs w:val="22"/>
              </w:rPr>
              <w:t>TMS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 produit-il </w:t>
            </w:r>
            <w:r w:rsidR="00971EF1" w:rsidRPr="00E76667">
              <w:rPr>
                <w:rFonts w:ascii="Calibri" w:hAnsi="Calibri" w:cs="Calibri"/>
                <w:sz w:val="22"/>
                <w:szCs w:val="22"/>
              </w:rPr>
              <w:t>en standard</w:t>
            </w:r>
            <w:r w:rsidR="00BB5EF9" w:rsidRPr="00E766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4003C3" w:rsidRPr="00E76667">
              <w:rPr>
                <w:rFonts w:ascii="Calibri" w:hAnsi="Calibri" w:cs="Calibri"/>
                <w:sz w:val="22"/>
                <w:szCs w:val="22"/>
              </w:rPr>
              <w:t>(</w:t>
            </w:r>
            <w:r w:rsidR="00A223BA" w:rsidRPr="00E76667">
              <w:rPr>
                <w:rFonts w:ascii="Calibri" w:hAnsi="Calibri" w:cs="Calibri"/>
                <w:sz w:val="22"/>
                <w:szCs w:val="22"/>
              </w:rPr>
              <w:t>ou via un partenaire</w:t>
            </w:r>
            <w:r w:rsidR="00BB5EF9" w:rsidRPr="00E76667">
              <w:rPr>
                <w:rFonts w:ascii="Calibri" w:hAnsi="Calibri" w:cs="Calibri"/>
                <w:sz w:val="22"/>
                <w:szCs w:val="22"/>
              </w:rPr>
              <w:t xml:space="preserve"> à </w:t>
            </w:r>
            <w:r w:rsidR="00A223BA" w:rsidRPr="00E76667">
              <w:rPr>
                <w:rFonts w:ascii="Calibri" w:hAnsi="Calibri" w:cs="Calibri"/>
                <w:sz w:val="22"/>
                <w:szCs w:val="22"/>
              </w:rPr>
              <w:t xml:space="preserve">préciser)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les documents de transport suivants</w:t>
            </w:r>
            <w:r w:rsidR="00A223BA" w:rsidRPr="00E76667">
              <w:rPr>
                <w:rFonts w:ascii="Calibri" w:hAnsi="Calibri" w:cs="Calibri"/>
                <w:sz w:val="22"/>
                <w:szCs w:val="22"/>
              </w:rPr>
              <w:t xml:space="preserve"> 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0E23" w:rsidRPr="00E76667" w:rsidRDefault="00D90E23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66FA6" w:rsidRPr="00E76667" w:rsidTr="00942EC2">
        <w:tc>
          <w:tcPr>
            <w:tcW w:w="559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6FA6" w:rsidRPr="00E76667" w:rsidRDefault="00766FA6" w:rsidP="006278C5">
            <w:pPr>
              <w:pStyle w:val="Corpsdetexte"/>
              <w:spacing w:line="276" w:lineRule="auto"/>
              <w:ind w:left="567" w:right="-493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A223BA" w:rsidRPr="00E76667">
              <w:rPr>
                <w:rFonts w:ascii="Calibri" w:hAnsi="Calibri" w:cs="Calibri"/>
                <w:sz w:val="22"/>
                <w:szCs w:val="22"/>
              </w:rPr>
              <w:t xml:space="preserve">les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déclaration douanes </w:t>
            </w:r>
            <w:r w:rsidR="00236F3E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6FA6" w:rsidRPr="00E76667" w:rsidRDefault="005329C4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N</w:t>
            </w:r>
            <w:r w:rsidR="006278C5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on</w:t>
            </w:r>
          </w:p>
        </w:tc>
      </w:tr>
      <w:tr w:rsidR="00766FA6" w:rsidRPr="00E76667" w:rsidTr="00942EC2">
        <w:tc>
          <w:tcPr>
            <w:tcW w:w="559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6FA6" w:rsidRPr="00E76667" w:rsidRDefault="004479BC" w:rsidP="006278C5">
            <w:pPr>
              <w:pStyle w:val="Corpsdetexte"/>
              <w:spacing w:line="276" w:lineRule="auto"/>
              <w:ind w:left="567" w:right="-493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 l</w:t>
            </w:r>
            <w:r w:rsidR="00236F3E" w:rsidRPr="00E76667">
              <w:rPr>
                <w:rFonts w:ascii="Calibri" w:hAnsi="Calibri" w:cs="Calibri"/>
                <w:sz w:val="22"/>
                <w:szCs w:val="22"/>
              </w:rPr>
              <w:t>es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 lettre</w:t>
            </w:r>
            <w:r w:rsidR="00236F3E" w:rsidRPr="00E76667">
              <w:rPr>
                <w:rFonts w:ascii="Calibri" w:hAnsi="Calibri" w:cs="Calibri"/>
                <w:sz w:val="22"/>
                <w:szCs w:val="22"/>
              </w:rPr>
              <w:t>s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 de voiture électronique eCMR</w:t>
            </w:r>
            <w:r w:rsidR="00236F3E" w:rsidRPr="00E76667">
              <w:rPr>
                <w:rFonts w:ascii="Calibri" w:hAnsi="Calibri" w:cs="Calibri"/>
                <w:sz w:val="22"/>
                <w:szCs w:val="22"/>
              </w:rPr>
              <w:t xml:space="preserve"> 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6FA6" w:rsidRPr="00E76667" w:rsidRDefault="005329C4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 w:rsidR="006278C5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ui</w:t>
            </w:r>
          </w:p>
        </w:tc>
      </w:tr>
      <w:tr w:rsidR="00F51E87" w:rsidRPr="00E76667" w:rsidTr="00942EC2"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E76667" w:rsidRDefault="00F51E87" w:rsidP="006278C5">
            <w:pPr>
              <w:pStyle w:val="Corpsdetexte"/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Le TMS gère-t-il </w:t>
            </w:r>
            <w:r w:rsidR="00971EF1" w:rsidRPr="00E76667">
              <w:rPr>
                <w:rFonts w:ascii="Calibri" w:hAnsi="Calibri" w:cs="Calibri"/>
                <w:sz w:val="22"/>
                <w:szCs w:val="22"/>
              </w:rPr>
              <w:t xml:space="preserve">en propre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E76667" w:rsidRDefault="00F51E87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67A4F" w:rsidRPr="00E76667" w:rsidTr="005329C4">
        <w:trPr>
          <w:trHeight w:val="347"/>
        </w:trPr>
        <w:tc>
          <w:tcPr>
            <w:tcW w:w="559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E76667" w:rsidRDefault="008867C2" w:rsidP="006278C5">
            <w:pPr>
              <w:pStyle w:val="Corpsdetexte"/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 la pré</w:t>
            </w:r>
            <w:r w:rsidR="00A542A6" w:rsidRPr="00E76667">
              <w:rPr>
                <w:rFonts w:ascii="Calibri" w:hAnsi="Calibri" w:cs="Calibri"/>
                <w:sz w:val="22"/>
                <w:szCs w:val="22"/>
              </w:rPr>
              <w:t>-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facturation </w:t>
            </w:r>
            <w:r w:rsidR="00766FA6" w:rsidRPr="00E76667">
              <w:rPr>
                <w:rFonts w:ascii="Calibri" w:hAnsi="Calibri" w:cs="Calibri"/>
                <w:sz w:val="22"/>
                <w:szCs w:val="22"/>
              </w:rPr>
              <w:t>fournisseurs</w:t>
            </w:r>
            <w:r w:rsidR="00D90E23" w:rsidRPr="00E766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A542A6" w:rsidRPr="00E76667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(</w:t>
            </w:r>
            <w:r w:rsidR="00B33FCD" w:rsidRPr="00E76667">
              <w:rPr>
                <w:rFonts w:ascii="Calibri" w:hAnsi="Calibri" w:cs="Calibri"/>
                <w:sz w:val="22"/>
                <w:szCs w:val="22"/>
              </w:rPr>
              <w:t>O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E76667" w:rsidRDefault="005329C4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 w:rsidR="006278C5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ui</w:t>
            </w:r>
          </w:p>
        </w:tc>
      </w:tr>
      <w:tr w:rsidR="00E67A4F" w:rsidRPr="00E76667" w:rsidTr="00942EC2">
        <w:tc>
          <w:tcPr>
            <w:tcW w:w="559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E76667" w:rsidRDefault="008867C2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A542A6" w:rsidRPr="00E76667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rapprochement automatique de factures</w:t>
            </w:r>
            <w:r w:rsidR="00A01BEB" w:rsidRPr="00E76667">
              <w:rPr>
                <w:rFonts w:ascii="Calibri" w:hAnsi="Calibri" w:cs="Calibri"/>
                <w:sz w:val="22"/>
                <w:szCs w:val="22"/>
              </w:rPr>
              <w:t xml:space="preserve"> 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E76667" w:rsidRDefault="00075B89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N</w:t>
            </w:r>
            <w:r w:rsidR="006278C5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on</w:t>
            </w:r>
          </w:p>
        </w:tc>
      </w:tr>
      <w:tr w:rsidR="00E67A4F" w:rsidRPr="00E76667" w:rsidTr="00942EC2">
        <w:tc>
          <w:tcPr>
            <w:tcW w:w="559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E76667" w:rsidRDefault="008867C2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 la facturation </w:t>
            </w:r>
            <w:r w:rsidR="00766FA6" w:rsidRPr="00E76667">
              <w:rPr>
                <w:rFonts w:ascii="Calibri" w:hAnsi="Calibri" w:cs="Calibri"/>
                <w:sz w:val="22"/>
                <w:szCs w:val="22"/>
              </w:rPr>
              <w:t xml:space="preserve">clients </w:t>
            </w:r>
            <w:r w:rsidR="00A542A6" w:rsidRPr="00E76667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E76667" w:rsidRDefault="005329C4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 w:rsidR="008C442A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ui</w:t>
            </w:r>
          </w:p>
        </w:tc>
      </w:tr>
      <w:tr w:rsidR="00F51E87" w:rsidRPr="00E76667" w:rsidTr="00942EC2">
        <w:tc>
          <w:tcPr>
            <w:tcW w:w="559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E76667" w:rsidRDefault="00F51E87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- le </w:t>
            </w:r>
            <w:r w:rsidR="00766FA6" w:rsidRPr="00E76667">
              <w:rPr>
                <w:rFonts w:ascii="Calibri" w:hAnsi="Calibri" w:cs="Calibri"/>
                <w:sz w:val="22"/>
                <w:szCs w:val="22"/>
              </w:rPr>
              <w:t xml:space="preserve">suivi du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paiement </w:t>
            </w:r>
            <w:r w:rsidR="00A542A6" w:rsidRPr="00E76667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E76667" w:rsidRDefault="005329C4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 w:rsidR="008C442A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ui</w:t>
            </w:r>
          </w:p>
        </w:tc>
      </w:tr>
      <w:tr w:rsidR="00E67A4F" w:rsidRPr="00E76667" w:rsidTr="00942EC2">
        <w:tc>
          <w:tcPr>
            <w:tcW w:w="55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E76667" w:rsidRDefault="008867C2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 autre ?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E76667" w:rsidRDefault="008C442A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</w:tr>
      <w:tr w:rsidR="00E67A4F" w:rsidRPr="00E76667" w:rsidTr="00942EC2"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E76667" w:rsidRDefault="0004701B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De quels outils d’analyse </w:t>
            </w:r>
            <w:r w:rsidR="007A45D6" w:rsidRPr="00E76667">
              <w:rPr>
                <w:rFonts w:ascii="Calibri" w:hAnsi="Calibri" w:cs="Calibri"/>
                <w:sz w:val="22"/>
                <w:szCs w:val="22"/>
              </w:rPr>
              <w:t xml:space="preserve">décisionnelle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le TMS dispose-t-il en standard</w:t>
            </w:r>
            <w:r w:rsidR="00236F3E" w:rsidRPr="00E76667">
              <w:rPr>
                <w:rFonts w:ascii="Calibri" w:hAnsi="Calibri" w:cs="Calibri"/>
                <w:sz w:val="22"/>
                <w:szCs w:val="22"/>
              </w:rPr>
              <w:t xml:space="preserve"> (ou </w:t>
            </w:r>
            <w:r w:rsidR="00C918DB" w:rsidRPr="00E76667">
              <w:rPr>
                <w:rFonts w:ascii="Calibri" w:hAnsi="Calibri" w:cs="Calibri"/>
                <w:sz w:val="22"/>
                <w:szCs w:val="22"/>
              </w:rPr>
              <w:t>via</w:t>
            </w:r>
            <w:r w:rsidR="00236F3E" w:rsidRPr="00E76667">
              <w:rPr>
                <w:rFonts w:ascii="Calibri" w:hAnsi="Calibri" w:cs="Calibri"/>
                <w:sz w:val="22"/>
                <w:szCs w:val="22"/>
              </w:rPr>
              <w:t xml:space="preserve"> un partenaire à préciser)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 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DC" w:rsidRPr="00E76667" w:rsidRDefault="005329C4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Business Object</w:t>
            </w:r>
          </w:p>
        </w:tc>
      </w:tr>
      <w:tr w:rsidR="007A45D6" w:rsidRPr="00E76667" w:rsidTr="00942EC2"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45D6" w:rsidRPr="00E76667" w:rsidRDefault="005507D1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Le TMS d</w:t>
            </w:r>
            <w:r w:rsidR="007A45D6" w:rsidRPr="00E76667">
              <w:rPr>
                <w:rFonts w:ascii="Calibri" w:hAnsi="Calibri" w:cs="Calibri"/>
                <w:sz w:val="22"/>
                <w:szCs w:val="22"/>
              </w:rPr>
              <w:t>ispose-t-il</w:t>
            </w:r>
            <w:r w:rsidR="00971EF1" w:rsidRPr="00E766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A45D6" w:rsidRPr="00E76667">
              <w:rPr>
                <w:rFonts w:ascii="Calibri" w:hAnsi="Calibri" w:cs="Calibri"/>
                <w:sz w:val="22"/>
                <w:szCs w:val="22"/>
              </w:rPr>
              <w:t xml:space="preserve">d’un calculateur </w:t>
            </w:r>
            <w:r w:rsidR="00C918DB" w:rsidRPr="00E76667">
              <w:rPr>
                <w:rFonts w:ascii="Calibri" w:hAnsi="Calibri" w:cs="Calibri"/>
                <w:sz w:val="22"/>
                <w:szCs w:val="22"/>
              </w:rPr>
              <w:t xml:space="preserve">des </w:t>
            </w:r>
            <w:r w:rsidR="007A45D6" w:rsidRPr="00E76667">
              <w:rPr>
                <w:rFonts w:ascii="Calibri" w:hAnsi="Calibri" w:cs="Calibri"/>
                <w:sz w:val="22"/>
                <w:szCs w:val="22"/>
              </w:rPr>
              <w:t>émission</w:t>
            </w:r>
            <w:r w:rsidR="00C918DB" w:rsidRPr="00E76667">
              <w:rPr>
                <w:rFonts w:ascii="Calibri" w:hAnsi="Calibri" w:cs="Calibri"/>
                <w:sz w:val="22"/>
                <w:szCs w:val="22"/>
              </w:rPr>
              <w:t>s</w:t>
            </w:r>
            <w:r w:rsidR="007A45D6" w:rsidRPr="00E76667">
              <w:rPr>
                <w:rFonts w:ascii="Calibri" w:hAnsi="Calibri" w:cs="Calibri"/>
                <w:sz w:val="22"/>
                <w:szCs w:val="22"/>
              </w:rPr>
              <w:t xml:space="preserve"> de CO2 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1EDC" w:rsidRPr="00E76667" w:rsidRDefault="008C442A" w:rsidP="008C442A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Oui</w:t>
            </w:r>
          </w:p>
        </w:tc>
      </w:tr>
      <w:tr w:rsidR="00E67A4F" w:rsidRPr="00E76667" w:rsidTr="00942EC2"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E76667" w:rsidRDefault="002E1CCC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Quels principaux </w:t>
            </w:r>
            <w:r w:rsidR="001A4128" w:rsidRPr="00E76667">
              <w:rPr>
                <w:rFonts w:ascii="Calibri" w:hAnsi="Calibri" w:cs="Calibri"/>
                <w:sz w:val="22"/>
                <w:szCs w:val="22"/>
              </w:rPr>
              <w:t>indicateurs de performance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A01BEB" w:rsidRPr="00E76667">
              <w:rPr>
                <w:rFonts w:ascii="Calibri" w:hAnsi="Calibri" w:cs="Calibri"/>
                <w:sz w:val="22"/>
                <w:szCs w:val="22"/>
              </w:rPr>
              <w:t xml:space="preserve">sont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suivis en standard 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E76667" w:rsidRDefault="005A3820" w:rsidP="008C442A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Volumét</w:t>
            </w:r>
            <w:r w:rsidR="008C442A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r</w:t>
            </w: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ie par activité.</w:t>
            </w:r>
            <w:r w:rsidR="008C442A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, k</w:t>
            </w:r>
            <w:r w:rsidR="002116F3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ms à vide, taux de remplissage, qualité et délai de livraison</w:t>
            </w: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. CA, sous-traitance, marge, répartition du CA sur différents tronçons.</w:t>
            </w:r>
          </w:p>
        </w:tc>
      </w:tr>
      <w:tr w:rsidR="002E1CCC" w:rsidRPr="00E76667" w:rsidTr="00942EC2">
        <w:tc>
          <w:tcPr>
            <w:tcW w:w="55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CC" w:rsidRPr="00E76667" w:rsidRDefault="00D90E23" w:rsidP="006278C5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L’utilisateur peut-il aisément créer ses propres ratios de suivi </w:t>
            </w:r>
            <w:r w:rsidR="00AB3AD3" w:rsidRPr="00E76667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CC" w:rsidRPr="00E76667" w:rsidRDefault="008C442A" w:rsidP="008C442A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Oui</w:t>
            </w:r>
          </w:p>
        </w:tc>
      </w:tr>
      <w:tr w:rsidR="00F51E87" w:rsidRPr="00E76667" w:rsidTr="00942EC2">
        <w:tc>
          <w:tcPr>
            <w:tcW w:w="5599" w:type="dxa"/>
            <w:gridSpan w:val="2"/>
            <w:tcBorders>
              <w:top w:val="single" w:sz="4" w:space="0" w:color="auto"/>
              <w:bottom w:val="nil"/>
            </w:tcBorders>
          </w:tcPr>
          <w:p w:rsidR="00F51E87" w:rsidRPr="00E76667" w:rsidRDefault="00AF1EDC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Le TMS est-il disponible en mode </w:t>
            </w:r>
            <w:r w:rsidR="00D20C7D" w:rsidRPr="00E76667">
              <w:rPr>
                <w:rFonts w:ascii="Calibri" w:hAnsi="Calibri" w:cs="Calibri"/>
                <w:sz w:val="22"/>
                <w:szCs w:val="22"/>
              </w:rPr>
              <w:t>Saas</w:t>
            </w:r>
            <w:r w:rsidR="00F51E87" w:rsidRPr="00E76667">
              <w:rPr>
                <w:rFonts w:ascii="Calibri" w:hAnsi="Calibri" w:cs="Calibri"/>
                <w:sz w:val="22"/>
                <w:szCs w:val="22"/>
              </w:rPr>
              <w:t> </w:t>
            </w:r>
            <w:r w:rsidR="00E55EC1" w:rsidRPr="00E76667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F51E87" w:rsidRPr="00E76667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AF1EDC" w:rsidRPr="00E76667" w:rsidRDefault="00AF1EDC" w:rsidP="006278C5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</w:t>
            </w:r>
            <w:r w:rsidR="002A604B" w:rsidRPr="00E76667">
              <w:rPr>
                <w:rFonts w:ascii="Calibri" w:hAnsi="Calibri" w:cs="Calibri"/>
                <w:sz w:val="22"/>
                <w:szCs w:val="22"/>
              </w:rPr>
              <w:t xml:space="preserve"> Voire est-il uniquement en mode Saas ? (O/N)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auto"/>
              <w:bottom w:val="nil"/>
            </w:tcBorders>
          </w:tcPr>
          <w:p w:rsidR="00F51E87" w:rsidRPr="00E76667" w:rsidRDefault="00652384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 w:rsidR="008C442A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ui</w:t>
            </w:r>
          </w:p>
          <w:p w:rsidR="002A604B" w:rsidRPr="00E76667" w:rsidRDefault="00652384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N</w:t>
            </w:r>
            <w:r w:rsidR="008C442A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on, pas uniquement</w:t>
            </w:r>
          </w:p>
        </w:tc>
      </w:tr>
      <w:tr w:rsidR="00D90E23" w:rsidRPr="00E76667" w:rsidTr="008C442A">
        <w:trPr>
          <w:trHeight w:val="356"/>
        </w:trPr>
        <w:tc>
          <w:tcPr>
            <w:tcW w:w="5599" w:type="dxa"/>
            <w:gridSpan w:val="2"/>
            <w:tcBorders>
              <w:top w:val="nil"/>
              <w:bottom w:val="single" w:sz="4" w:space="0" w:color="auto"/>
            </w:tcBorders>
          </w:tcPr>
          <w:p w:rsidR="00D90E23" w:rsidRPr="00E76667" w:rsidRDefault="002A604B" w:rsidP="006278C5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D90E23" w:rsidRPr="00E76667">
              <w:rPr>
                <w:rFonts w:ascii="Calibri" w:hAnsi="Calibri" w:cs="Calibri"/>
                <w:sz w:val="22"/>
                <w:szCs w:val="22"/>
              </w:rPr>
              <w:t>Coût de location à partir de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…</w:t>
            </w:r>
            <w:r w:rsidR="00D90E23" w:rsidRPr="00E76667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677" w:type="dxa"/>
            <w:tcBorders>
              <w:top w:val="nil"/>
              <w:bottom w:val="single" w:sz="4" w:space="0" w:color="auto"/>
            </w:tcBorders>
          </w:tcPr>
          <w:p w:rsidR="00D90E23" w:rsidRPr="00E76667" w:rsidRDefault="0056429F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  <w:r w:rsidR="00652384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€HT / user / mois</w:t>
            </w: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8C442A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(</w:t>
            </w: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TMS + </w:t>
            </w:r>
            <w:r w:rsidR="008C442A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h</w:t>
            </w: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ébergement)</w:t>
            </w:r>
          </w:p>
        </w:tc>
      </w:tr>
      <w:tr w:rsidR="00E67A4F" w:rsidRPr="00E76667" w:rsidTr="00942EC2">
        <w:tc>
          <w:tcPr>
            <w:tcW w:w="5599" w:type="dxa"/>
            <w:gridSpan w:val="2"/>
            <w:tcBorders>
              <w:top w:val="single" w:sz="4" w:space="0" w:color="auto"/>
            </w:tcBorders>
          </w:tcPr>
          <w:p w:rsidR="00E67A4F" w:rsidRPr="00E76667" w:rsidRDefault="00E67A4F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Coût de licence </w:t>
            </w:r>
            <w:r w:rsidR="002A604B" w:rsidRPr="00E76667">
              <w:rPr>
                <w:rFonts w:ascii="Calibri" w:hAnsi="Calibri" w:cs="Calibri"/>
                <w:sz w:val="22"/>
                <w:szCs w:val="22"/>
              </w:rPr>
              <w:t xml:space="preserve">classique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à partir de</w:t>
            </w:r>
            <w:r w:rsidR="002A604B" w:rsidRPr="00E76667">
              <w:rPr>
                <w:rFonts w:ascii="Calibri" w:hAnsi="Calibri" w:cs="Calibri"/>
                <w:sz w:val="22"/>
                <w:szCs w:val="22"/>
              </w:rPr>
              <w:t>…</w:t>
            </w:r>
          </w:p>
        </w:tc>
        <w:tc>
          <w:tcPr>
            <w:tcW w:w="4677" w:type="dxa"/>
            <w:tcBorders>
              <w:top w:val="single" w:sz="4" w:space="0" w:color="auto"/>
            </w:tcBorders>
          </w:tcPr>
          <w:p w:rsidR="00E67A4F" w:rsidRPr="00E76667" w:rsidRDefault="00243803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r w:rsidR="008C442A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500 €HT</w:t>
            </w:r>
          </w:p>
        </w:tc>
      </w:tr>
      <w:tr w:rsidR="00E67A4F" w:rsidRPr="00E76667" w:rsidTr="00942EC2">
        <w:tc>
          <w:tcPr>
            <w:tcW w:w="5599" w:type="dxa"/>
            <w:gridSpan w:val="2"/>
            <w:tcBorders>
              <w:bottom w:val="single" w:sz="4" w:space="0" w:color="auto"/>
            </w:tcBorders>
          </w:tcPr>
          <w:p w:rsidR="00E67A4F" w:rsidRPr="00E76667" w:rsidRDefault="00E67A4F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R.O.I. moyen</w:t>
            </w:r>
            <w:r w:rsidR="004B188B" w:rsidRPr="00E76667">
              <w:rPr>
                <w:rFonts w:ascii="Calibri" w:hAnsi="Calibri" w:cs="Calibri"/>
                <w:sz w:val="22"/>
                <w:szCs w:val="22"/>
              </w:rPr>
              <w:t xml:space="preserve"> d'un projet ?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:rsidR="00E67A4F" w:rsidRPr="00E76667" w:rsidRDefault="00243803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18 mois</w:t>
            </w:r>
          </w:p>
        </w:tc>
      </w:tr>
      <w:tr w:rsidR="00971EF1" w:rsidRPr="00E76667" w:rsidTr="00FD0D07">
        <w:trPr>
          <w:trHeight w:val="2006"/>
        </w:trPr>
        <w:tc>
          <w:tcPr>
            <w:tcW w:w="5599" w:type="dxa"/>
            <w:gridSpan w:val="2"/>
          </w:tcPr>
          <w:p w:rsidR="00971EF1" w:rsidRPr="00E76667" w:rsidRDefault="00D2003E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Quels sont vos partenaires clés, et sur quels sujets ? (cartographie, optimisation de tournées, appels d'offres, traçabilité, informatique embarquée, etc.)</w:t>
            </w:r>
          </w:p>
          <w:p w:rsidR="006C571D" w:rsidRPr="00E76667" w:rsidRDefault="006C571D" w:rsidP="006278C5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Par ailleurs, avez-vous des accords avec des :</w:t>
            </w:r>
          </w:p>
          <w:p w:rsidR="00971EF1" w:rsidRPr="00E76667" w:rsidRDefault="00971EF1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</w:t>
            </w:r>
            <w:r w:rsidR="00E55EC1" w:rsidRPr="00E76667">
              <w:rPr>
                <w:rFonts w:ascii="Calibri" w:hAnsi="Calibri" w:cs="Calibri"/>
                <w:sz w:val="22"/>
                <w:szCs w:val="22"/>
              </w:rPr>
              <w:t xml:space="preserve"> b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ourse</w:t>
            </w:r>
            <w:r w:rsidR="006C571D" w:rsidRPr="00E76667">
              <w:rPr>
                <w:rFonts w:ascii="Calibri" w:hAnsi="Calibri" w:cs="Calibri"/>
                <w:sz w:val="22"/>
                <w:szCs w:val="22"/>
              </w:rPr>
              <w:t>s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 de </w:t>
            </w:r>
            <w:r w:rsidR="00E97EAA" w:rsidRPr="00E76667">
              <w:rPr>
                <w:rFonts w:ascii="Calibri" w:hAnsi="Calibri" w:cs="Calibri"/>
                <w:sz w:val="22"/>
                <w:szCs w:val="22"/>
              </w:rPr>
              <w:t>fret</w:t>
            </w:r>
          </w:p>
          <w:p w:rsidR="00971EF1" w:rsidRPr="00E76667" w:rsidRDefault="00971EF1" w:rsidP="006278C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</w:t>
            </w:r>
            <w:r w:rsidR="00E55EC1" w:rsidRPr="00E766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6C571D" w:rsidRPr="00E76667">
              <w:rPr>
                <w:rFonts w:ascii="Calibri" w:hAnsi="Calibri" w:cs="Calibri"/>
                <w:sz w:val="22"/>
                <w:szCs w:val="22"/>
              </w:rPr>
              <w:t>plateformes collaboratives orientées chargeurs</w:t>
            </w:r>
          </w:p>
        </w:tc>
        <w:tc>
          <w:tcPr>
            <w:tcW w:w="4677" w:type="dxa"/>
          </w:tcPr>
          <w:p w:rsidR="00243803" w:rsidRPr="00E76667" w:rsidRDefault="00243803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Informatique embarquée :</w:t>
            </w:r>
            <w:r w:rsidR="004274D1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tous les leaders du </w:t>
            </w: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secteur</w:t>
            </w:r>
          </w:p>
          <w:p w:rsidR="008C442A" w:rsidRPr="00E76667" w:rsidRDefault="008C442A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Cartographie : PTV</w:t>
            </w:r>
          </w:p>
          <w:p w:rsidR="00FD0D07" w:rsidRPr="00E76667" w:rsidRDefault="00FD0D07" w:rsidP="00FD0D07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Température dirigée : Novacom </w:t>
            </w:r>
          </w:p>
          <w:p w:rsidR="005A3820" w:rsidRPr="00E76667" w:rsidRDefault="00243803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B2P</w:t>
            </w:r>
            <w:r w:rsidR="00FD0D07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r w:rsidR="005A3820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GEDmouv</w:t>
            </w:r>
          </w:p>
          <w:p w:rsidR="004274D1" w:rsidRPr="00E76667" w:rsidRDefault="005A3820" w:rsidP="00FD0D07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Shippeo</w:t>
            </w:r>
            <w:r w:rsidR="00FD0D07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Transporeon </w:t>
            </w:r>
          </w:p>
        </w:tc>
      </w:tr>
      <w:tr w:rsidR="00971EF1" w:rsidRPr="00E76667" w:rsidTr="00942EC2">
        <w:tc>
          <w:tcPr>
            <w:tcW w:w="5599" w:type="dxa"/>
            <w:gridSpan w:val="2"/>
          </w:tcPr>
          <w:p w:rsidR="006C571D" w:rsidRPr="00E76667" w:rsidRDefault="00B836A6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L'entreprise assure-t-elle des activités de conseil </w:t>
            </w:r>
            <w:r w:rsidR="00580AD8" w:rsidRPr="00E76667">
              <w:rPr>
                <w:rFonts w:ascii="Calibri" w:hAnsi="Calibri" w:cs="Calibri"/>
                <w:sz w:val="22"/>
                <w:szCs w:val="22"/>
              </w:rPr>
              <w:t>T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ransport</w:t>
            </w:r>
            <w:r w:rsidR="00E97EAA" w:rsidRPr="00E766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?</w:t>
            </w:r>
          </w:p>
          <w:p w:rsidR="00B836A6" w:rsidRPr="00E76667" w:rsidRDefault="00B836A6" w:rsidP="006278C5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- Si oui, sur quels types de sujets ?</w:t>
            </w:r>
          </w:p>
        </w:tc>
        <w:tc>
          <w:tcPr>
            <w:tcW w:w="4677" w:type="dxa"/>
          </w:tcPr>
          <w:p w:rsidR="004274D1" w:rsidRPr="00E76667" w:rsidRDefault="00FD0D07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Oui</w:t>
            </w:r>
          </w:p>
          <w:p w:rsidR="00075B89" w:rsidRPr="00E76667" w:rsidRDefault="00075B89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E97EAA" w:rsidRPr="00E76667" w:rsidRDefault="004274D1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Optimisation de flux</w:t>
            </w:r>
            <w:r w:rsidR="00FD0D07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de process interne</w:t>
            </w:r>
            <w:r w:rsidR="00FD0D07"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, p</w:t>
            </w: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roblématique métier</w:t>
            </w:r>
          </w:p>
          <w:p w:rsidR="005A3820" w:rsidRPr="00E76667" w:rsidRDefault="005A3820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Réseau de transport : adhérents indépendants ou réseau interne. </w:t>
            </w:r>
          </w:p>
          <w:p w:rsidR="00E97EAA" w:rsidRPr="00E76667" w:rsidRDefault="004274D1" w:rsidP="006278C5">
            <w:pPr>
              <w:spacing w:line="276" w:lineRule="auto"/>
              <w:contextualSpacing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6667">
              <w:rPr>
                <w:rFonts w:ascii="Calibri" w:hAnsi="Calibri" w:cs="Calibri"/>
                <w:color w:val="000000"/>
                <w:sz w:val="22"/>
                <w:szCs w:val="22"/>
              </w:rPr>
              <w:t>EDI (Xyric est centre serveur et traduit plus de 60 000 messages / jour)</w:t>
            </w:r>
          </w:p>
        </w:tc>
      </w:tr>
      <w:tr w:rsidR="00F04407" w:rsidRPr="00E76667" w:rsidTr="00075B89">
        <w:tc>
          <w:tcPr>
            <w:tcW w:w="5593" w:type="dxa"/>
          </w:tcPr>
          <w:p w:rsidR="00F04407" w:rsidRPr="00E76667" w:rsidRDefault="00F04407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De quand date la dernière version </w:t>
            </w:r>
            <w:r w:rsidR="00580AD8" w:rsidRPr="00E76667">
              <w:rPr>
                <w:rFonts w:ascii="Calibri" w:hAnsi="Calibri" w:cs="Calibri"/>
                <w:sz w:val="22"/>
                <w:szCs w:val="22"/>
              </w:rPr>
              <w:t>du TMS ?</w:t>
            </w:r>
          </w:p>
          <w:p w:rsidR="00F04407" w:rsidRPr="00E76667" w:rsidRDefault="00F04407" w:rsidP="006278C5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Quelles </w:t>
            </w:r>
            <w:r w:rsidR="00E97EAA" w:rsidRPr="00E76667">
              <w:rPr>
                <w:rFonts w:ascii="Calibri" w:hAnsi="Calibri" w:cs="Calibri"/>
                <w:sz w:val="22"/>
                <w:szCs w:val="22"/>
              </w:rPr>
              <w:t xml:space="preserve">en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étaient les nouvelles fonctionnalités ?</w:t>
            </w:r>
          </w:p>
        </w:tc>
        <w:tc>
          <w:tcPr>
            <w:tcW w:w="4683" w:type="dxa"/>
            <w:gridSpan w:val="2"/>
          </w:tcPr>
          <w:p w:rsidR="00F04407" w:rsidRPr="00E76667" w:rsidRDefault="004274D1" w:rsidP="006278C5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2018</w:t>
            </w:r>
          </w:p>
          <w:p w:rsidR="004274D1" w:rsidRPr="00E76667" w:rsidRDefault="00FD0D07" w:rsidP="006278C5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4274D1" w:rsidRPr="00E76667">
              <w:rPr>
                <w:rFonts w:ascii="Calibri" w:hAnsi="Calibri" w:cs="Calibri"/>
                <w:sz w:val="22"/>
                <w:szCs w:val="22"/>
              </w:rPr>
              <w:t xml:space="preserve">Envoi automatique de facture par mail </w:t>
            </w:r>
          </w:p>
          <w:p w:rsidR="00911C7C" w:rsidRPr="00E76667" w:rsidRDefault="00FD0D07" w:rsidP="006278C5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911C7C" w:rsidRPr="00E76667">
              <w:rPr>
                <w:rFonts w:ascii="Calibri" w:hAnsi="Calibri" w:cs="Calibri"/>
                <w:sz w:val="22"/>
                <w:szCs w:val="22"/>
              </w:rPr>
              <w:t>Interface GED MOUV</w:t>
            </w:r>
          </w:p>
          <w:p w:rsidR="00911C7C" w:rsidRPr="00E76667" w:rsidRDefault="00FD0D07" w:rsidP="006278C5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911C7C" w:rsidRPr="00E76667">
              <w:rPr>
                <w:rFonts w:ascii="Calibri" w:hAnsi="Calibri" w:cs="Calibri"/>
                <w:sz w:val="22"/>
                <w:szCs w:val="22"/>
              </w:rPr>
              <w:t xml:space="preserve">Gestion des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l</w:t>
            </w:r>
            <w:r w:rsidR="00911C7C" w:rsidRPr="00E76667">
              <w:rPr>
                <w:rFonts w:ascii="Calibri" w:hAnsi="Calibri" w:cs="Calibri"/>
                <w:sz w:val="22"/>
                <w:szCs w:val="22"/>
              </w:rPr>
              <w:t>avages (norme Applica)</w:t>
            </w:r>
          </w:p>
          <w:p w:rsidR="00911C7C" w:rsidRPr="00E76667" w:rsidRDefault="00FD0D07" w:rsidP="006278C5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911C7C" w:rsidRPr="00E76667">
              <w:rPr>
                <w:rFonts w:ascii="Calibri" w:hAnsi="Calibri" w:cs="Calibri"/>
                <w:sz w:val="22"/>
                <w:szCs w:val="22"/>
              </w:rPr>
              <w:t>Gestion des quantités ramassés avec ProxyMobility + validation dans le TMS</w:t>
            </w:r>
          </w:p>
          <w:p w:rsidR="00911C7C" w:rsidRPr="00E76667" w:rsidRDefault="00911C7C" w:rsidP="006278C5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>Gestion des températures (Interface N</w:t>
            </w:r>
            <w:r w:rsidR="00FD0D07" w:rsidRPr="00E76667">
              <w:rPr>
                <w:rFonts w:ascii="Calibri" w:hAnsi="Calibri" w:cs="Calibri"/>
                <w:sz w:val="22"/>
                <w:szCs w:val="22"/>
              </w:rPr>
              <w:t>ovacom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</w:tr>
      <w:tr w:rsidR="00E67A4F" w:rsidRPr="00E76667" w:rsidTr="00942EC2">
        <w:tc>
          <w:tcPr>
            <w:tcW w:w="5599" w:type="dxa"/>
            <w:gridSpan w:val="2"/>
          </w:tcPr>
          <w:p w:rsidR="00E67A4F" w:rsidRPr="00E76667" w:rsidRDefault="00E97EAA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Quels éléments ont marqué l'année écoulée pour la </w:t>
            </w:r>
            <w:r w:rsidRPr="00E76667">
              <w:rPr>
                <w:rFonts w:ascii="Calibri" w:hAnsi="Calibri" w:cs="Calibri"/>
                <w:sz w:val="22"/>
                <w:szCs w:val="22"/>
              </w:rPr>
              <w:lastRenderedPageBreak/>
              <w:t>société ?</w:t>
            </w:r>
            <w:r w:rsidR="00580AD8" w:rsidRPr="00E766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(</w:t>
            </w:r>
            <w:r w:rsidR="000720FB" w:rsidRPr="00E76667">
              <w:rPr>
                <w:rFonts w:ascii="Calibri" w:hAnsi="Calibri" w:cs="Calibri"/>
                <w:sz w:val="22"/>
                <w:szCs w:val="22"/>
              </w:rPr>
              <w:t xml:space="preserve">rachat, </w:t>
            </w:r>
            <w:r w:rsidR="00580AD8" w:rsidRPr="00E76667">
              <w:rPr>
                <w:rFonts w:ascii="Calibri" w:hAnsi="Calibri" w:cs="Calibri"/>
                <w:sz w:val="22"/>
                <w:szCs w:val="22"/>
              </w:rPr>
              <w:t>partenariat, innovation, etc.</w:t>
            </w:r>
            <w:r w:rsidR="000720FB" w:rsidRPr="00E76667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4677" w:type="dxa"/>
          </w:tcPr>
          <w:p w:rsidR="00E67A4F" w:rsidRPr="00E76667" w:rsidRDefault="002E1EAF" w:rsidP="006278C5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lastRenderedPageBreak/>
              <w:t>Départ en retraite du D</w:t>
            </w:r>
            <w:r w:rsidR="00FD0D07" w:rsidRPr="00E76667">
              <w:rPr>
                <w:rFonts w:ascii="Calibri" w:hAnsi="Calibri" w:cs="Calibri"/>
                <w:sz w:val="22"/>
                <w:szCs w:val="22"/>
              </w:rPr>
              <w:t>G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 Dominique G</w:t>
            </w:r>
            <w:r w:rsidR="00FD0D07" w:rsidRPr="00E76667">
              <w:rPr>
                <w:rFonts w:ascii="Calibri" w:hAnsi="Calibri" w:cs="Calibri"/>
                <w:sz w:val="22"/>
                <w:szCs w:val="22"/>
              </w:rPr>
              <w:t>aidier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Pr="00E76667">
              <w:rPr>
                <w:rFonts w:ascii="Calibri" w:hAnsi="Calibri" w:cs="Calibri"/>
                <w:sz w:val="22"/>
                <w:szCs w:val="22"/>
              </w:rPr>
              <w:lastRenderedPageBreak/>
              <w:t>remplacé par Maxime J</w:t>
            </w:r>
            <w:r w:rsidR="00FD0D07" w:rsidRPr="00E76667">
              <w:rPr>
                <w:rFonts w:ascii="Calibri" w:hAnsi="Calibri" w:cs="Calibri"/>
                <w:sz w:val="22"/>
                <w:szCs w:val="22"/>
              </w:rPr>
              <w:t>acquemetton</w:t>
            </w:r>
          </w:p>
        </w:tc>
      </w:tr>
      <w:tr w:rsidR="000720FB" w:rsidRPr="00E76667" w:rsidTr="00B70F7A">
        <w:trPr>
          <w:trHeight w:val="1373"/>
        </w:trPr>
        <w:tc>
          <w:tcPr>
            <w:tcW w:w="5599" w:type="dxa"/>
            <w:gridSpan w:val="2"/>
          </w:tcPr>
          <w:p w:rsidR="000720FB" w:rsidRPr="00E76667" w:rsidRDefault="000720FB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lastRenderedPageBreak/>
              <w:t>Quelle est votre roadmap en cours quant à l'évolution du TMS ?</w:t>
            </w:r>
          </w:p>
        </w:tc>
        <w:tc>
          <w:tcPr>
            <w:tcW w:w="4677" w:type="dxa"/>
          </w:tcPr>
          <w:p w:rsidR="002E1EAF" w:rsidRPr="00E76667" w:rsidRDefault="00FD0D07" w:rsidP="00FD0D07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2E1EAF" w:rsidRPr="00E76667">
              <w:rPr>
                <w:rFonts w:ascii="Calibri" w:hAnsi="Calibri" w:cs="Calibri"/>
                <w:sz w:val="22"/>
                <w:szCs w:val="22"/>
              </w:rPr>
              <w:t>Refonte intégrale des plannings</w:t>
            </w:r>
          </w:p>
          <w:p w:rsidR="002E1EAF" w:rsidRPr="00E76667" w:rsidRDefault="00FD0D07" w:rsidP="00FD0D07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2E1EAF" w:rsidRPr="00E76667">
              <w:rPr>
                <w:rFonts w:ascii="Calibri" w:hAnsi="Calibri" w:cs="Calibri"/>
                <w:sz w:val="22"/>
                <w:szCs w:val="22"/>
              </w:rPr>
              <w:t xml:space="preserve">Gestion des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km</w:t>
            </w:r>
            <w:r w:rsidR="002E1EAF" w:rsidRPr="00E76667">
              <w:rPr>
                <w:rFonts w:ascii="Calibri" w:hAnsi="Calibri" w:cs="Calibri"/>
                <w:sz w:val="22"/>
                <w:szCs w:val="22"/>
              </w:rPr>
              <w:t xml:space="preserve"> réels via </w:t>
            </w:r>
            <w:r w:rsidRPr="00E76667">
              <w:rPr>
                <w:rFonts w:ascii="Calibri" w:hAnsi="Calibri" w:cs="Calibri"/>
                <w:sz w:val="22"/>
                <w:szCs w:val="22"/>
              </w:rPr>
              <w:t>l'</w:t>
            </w:r>
            <w:r w:rsidR="002E1EAF" w:rsidRPr="00E76667">
              <w:rPr>
                <w:rFonts w:ascii="Calibri" w:hAnsi="Calibri" w:cs="Calibri"/>
                <w:sz w:val="22"/>
                <w:szCs w:val="22"/>
              </w:rPr>
              <w:t xml:space="preserve">application ProxyMobility </w:t>
            </w:r>
          </w:p>
          <w:p w:rsidR="00911C7C" w:rsidRPr="00E76667" w:rsidRDefault="00FD0D07" w:rsidP="00FD0D07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F373DF" w:rsidRPr="00E76667">
              <w:rPr>
                <w:rFonts w:ascii="Calibri" w:hAnsi="Calibri" w:cs="Calibri"/>
                <w:sz w:val="22"/>
                <w:szCs w:val="22"/>
              </w:rPr>
              <w:t xml:space="preserve">Refonte de la cartographie </w:t>
            </w:r>
          </w:p>
        </w:tc>
      </w:tr>
      <w:tr w:rsidR="00580AD8" w:rsidRPr="00E76667" w:rsidTr="00942EC2">
        <w:tc>
          <w:tcPr>
            <w:tcW w:w="5599" w:type="dxa"/>
            <w:gridSpan w:val="2"/>
          </w:tcPr>
          <w:p w:rsidR="00580AD8" w:rsidRPr="00E76667" w:rsidRDefault="00580AD8" w:rsidP="006278C5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b/>
                <w:sz w:val="22"/>
                <w:szCs w:val="22"/>
                <w:u w:val="single"/>
              </w:rPr>
              <w:t>Trois</w:t>
            </w:r>
            <w:r w:rsidRPr="00E76667">
              <w:rPr>
                <w:rFonts w:ascii="Calibri" w:hAnsi="Calibri" w:cs="Calibri"/>
                <w:sz w:val="22"/>
                <w:szCs w:val="22"/>
              </w:rPr>
              <w:t xml:space="preserve"> principaux points forts de la solution</w:t>
            </w:r>
          </w:p>
          <w:p w:rsidR="00580AD8" w:rsidRPr="00E76667" w:rsidRDefault="00580AD8" w:rsidP="006278C5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580AD8" w:rsidRPr="00E76667" w:rsidRDefault="00580AD8" w:rsidP="006278C5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77" w:type="dxa"/>
          </w:tcPr>
          <w:p w:rsidR="00F373DF" w:rsidRPr="00E76667" w:rsidRDefault="00B70F7A" w:rsidP="006278C5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F373DF" w:rsidRPr="00E76667">
              <w:rPr>
                <w:rFonts w:ascii="Calibri" w:hAnsi="Calibri" w:cs="Calibri"/>
                <w:sz w:val="22"/>
                <w:szCs w:val="22"/>
              </w:rPr>
              <w:t>Convivialité</w:t>
            </w:r>
          </w:p>
          <w:p w:rsidR="00580AD8" w:rsidRPr="00E76667" w:rsidRDefault="00B70F7A" w:rsidP="006278C5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F373DF" w:rsidRPr="00E76667">
              <w:rPr>
                <w:rFonts w:ascii="Calibri" w:hAnsi="Calibri" w:cs="Calibri"/>
                <w:sz w:val="22"/>
                <w:szCs w:val="22"/>
              </w:rPr>
              <w:t xml:space="preserve">Intégration bureautique aisée </w:t>
            </w:r>
          </w:p>
          <w:p w:rsidR="00F373DF" w:rsidRPr="00E76667" w:rsidRDefault="00B70F7A" w:rsidP="006278C5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E76667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F373DF" w:rsidRPr="00E76667">
              <w:rPr>
                <w:rFonts w:ascii="Calibri" w:hAnsi="Calibri" w:cs="Calibri"/>
                <w:sz w:val="22"/>
                <w:szCs w:val="22"/>
              </w:rPr>
              <w:t xml:space="preserve">Flexibilité </w:t>
            </w:r>
          </w:p>
        </w:tc>
      </w:tr>
    </w:tbl>
    <w:p w:rsidR="00B70F7A" w:rsidRPr="00E76667" w:rsidRDefault="00E67A4F" w:rsidP="00B70F7A">
      <w:pPr>
        <w:spacing w:line="276" w:lineRule="auto"/>
        <w:contextualSpacing/>
        <w:rPr>
          <w:rFonts w:ascii="Calibri" w:hAnsi="Calibri" w:cs="Calibri"/>
          <w:b/>
          <w:i/>
          <w:sz w:val="22"/>
          <w:szCs w:val="22"/>
        </w:rPr>
      </w:pPr>
      <w:r w:rsidRPr="00E76667">
        <w:rPr>
          <w:rFonts w:ascii="Calibri" w:hAnsi="Calibri" w:cs="Calibri"/>
          <w:b/>
          <w:sz w:val="22"/>
          <w:szCs w:val="22"/>
          <w:bdr w:val="single" w:sz="4" w:space="0" w:color="auto"/>
        </w:rPr>
        <w:t xml:space="preserve"> </w:t>
      </w:r>
    </w:p>
    <w:p w:rsidR="00B70F7A" w:rsidRPr="00E76667" w:rsidRDefault="00B70F7A" w:rsidP="00B70F7A">
      <w:pPr>
        <w:spacing w:line="276" w:lineRule="auto"/>
        <w:contextualSpacing/>
        <w:rPr>
          <w:rFonts w:ascii="Calibri" w:hAnsi="Calibri" w:cs="Calibri"/>
          <w:sz w:val="22"/>
          <w:szCs w:val="22"/>
          <w:u w:val="single"/>
        </w:rPr>
      </w:pPr>
    </w:p>
    <w:p w:rsidR="00E67A4F" w:rsidRPr="00E76667" w:rsidRDefault="00E67A4F" w:rsidP="006278C5">
      <w:pPr>
        <w:spacing w:line="276" w:lineRule="auto"/>
        <w:contextualSpacing/>
        <w:jc w:val="center"/>
        <w:rPr>
          <w:rFonts w:ascii="Calibri" w:hAnsi="Calibri" w:cs="Calibri"/>
          <w:sz w:val="22"/>
          <w:szCs w:val="22"/>
          <w:u w:val="single"/>
        </w:rPr>
      </w:pPr>
    </w:p>
    <w:sectPr w:rsidR="00E67A4F" w:rsidRPr="00E76667" w:rsidSect="001A57B2">
      <w:pgSz w:w="11906" w:h="16838"/>
      <w:pgMar w:top="851" w:right="851" w:bottom="851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4511" w:rsidRDefault="00BE4511">
      <w:r>
        <w:separator/>
      </w:r>
    </w:p>
  </w:endnote>
  <w:endnote w:type="continuationSeparator" w:id="0">
    <w:p w:rsidR="00BE4511" w:rsidRDefault="00BE4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4511" w:rsidRDefault="00BE4511">
      <w:r>
        <w:separator/>
      </w:r>
    </w:p>
  </w:footnote>
  <w:footnote w:type="continuationSeparator" w:id="0">
    <w:p w:rsidR="00BE4511" w:rsidRDefault="00BE45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727D8"/>
    <w:multiLevelType w:val="hybridMultilevel"/>
    <w:tmpl w:val="D32CF42C"/>
    <w:lvl w:ilvl="0" w:tplc="6010C0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A4C8C"/>
    <w:multiLevelType w:val="multilevel"/>
    <w:tmpl w:val="168A178E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DAF18CF"/>
    <w:multiLevelType w:val="hybridMultilevel"/>
    <w:tmpl w:val="D5D00F4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87E7F"/>
    <w:multiLevelType w:val="hybridMultilevel"/>
    <w:tmpl w:val="6298EE9C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5A2740"/>
    <w:multiLevelType w:val="hybridMultilevel"/>
    <w:tmpl w:val="773A5B82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422C9"/>
    <w:multiLevelType w:val="hybridMultilevel"/>
    <w:tmpl w:val="29087332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D735AC"/>
    <w:multiLevelType w:val="hybridMultilevel"/>
    <w:tmpl w:val="702CC82C"/>
    <w:lvl w:ilvl="0" w:tplc="0409000F">
      <w:start w:val="1"/>
      <w:numFmt w:val="decimal"/>
      <w:lvlText w:val="%1."/>
      <w:lvlJc w:val="left"/>
      <w:pPr>
        <w:tabs>
          <w:tab w:val="num" w:pos="766"/>
        </w:tabs>
        <w:ind w:left="766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86"/>
        </w:tabs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6"/>
        </w:tabs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6"/>
        </w:tabs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6"/>
        </w:tabs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6"/>
        </w:tabs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6"/>
        </w:tabs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6"/>
        </w:tabs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6"/>
        </w:tabs>
        <w:ind w:left="6526" w:hanging="180"/>
      </w:pPr>
    </w:lvl>
  </w:abstractNum>
  <w:abstractNum w:abstractNumId="7" w15:restartNumberingAfterBreak="0">
    <w:nsid w:val="2BF9275B"/>
    <w:multiLevelType w:val="hybridMultilevel"/>
    <w:tmpl w:val="4C5829F4"/>
    <w:lvl w:ilvl="0" w:tplc="CA4C68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D978AB"/>
    <w:multiLevelType w:val="multilevel"/>
    <w:tmpl w:val="F09413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3B806E80"/>
    <w:multiLevelType w:val="hybridMultilevel"/>
    <w:tmpl w:val="61CC599E"/>
    <w:lvl w:ilvl="0" w:tplc="040C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263B2C"/>
    <w:multiLevelType w:val="hybridMultilevel"/>
    <w:tmpl w:val="7CEAA2C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A612EC"/>
    <w:multiLevelType w:val="singleLevel"/>
    <w:tmpl w:val="D952B2C8"/>
    <w:lvl w:ilvl="0">
      <w:start w:val="1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760B541C"/>
    <w:multiLevelType w:val="multilevel"/>
    <w:tmpl w:val="531CE112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1"/>
  </w:num>
  <w:num w:numId="2">
    <w:abstractNumId w:val="3"/>
  </w:num>
  <w:num w:numId="3">
    <w:abstractNumId w:val="1"/>
  </w:num>
  <w:num w:numId="4">
    <w:abstractNumId w:val="12"/>
  </w:num>
  <w:num w:numId="5">
    <w:abstractNumId w:val="8"/>
  </w:num>
  <w:num w:numId="6">
    <w:abstractNumId w:val="0"/>
  </w:num>
  <w:num w:numId="7">
    <w:abstractNumId w:val="4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5EE9"/>
    <w:rsid w:val="00020D0D"/>
    <w:rsid w:val="00021E42"/>
    <w:rsid w:val="00025669"/>
    <w:rsid w:val="000274FD"/>
    <w:rsid w:val="0004701B"/>
    <w:rsid w:val="00052598"/>
    <w:rsid w:val="00052DA2"/>
    <w:rsid w:val="000720FB"/>
    <w:rsid w:val="00075B89"/>
    <w:rsid w:val="0008713B"/>
    <w:rsid w:val="00092420"/>
    <w:rsid w:val="00092AA5"/>
    <w:rsid w:val="000B12ED"/>
    <w:rsid w:val="000B15EB"/>
    <w:rsid w:val="000B6CB0"/>
    <w:rsid w:val="000C28DF"/>
    <w:rsid w:val="000F0B5D"/>
    <w:rsid w:val="00115899"/>
    <w:rsid w:val="00143234"/>
    <w:rsid w:val="0014566E"/>
    <w:rsid w:val="00147E3B"/>
    <w:rsid w:val="0016185A"/>
    <w:rsid w:val="00161B76"/>
    <w:rsid w:val="00163567"/>
    <w:rsid w:val="001934FA"/>
    <w:rsid w:val="00196DFF"/>
    <w:rsid w:val="001A4128"/>
    <w:rsid w:val="001A57B2"/>
    <w:rsid w:val="001D40B5"/>
    <w:rsid w:val="001F5534"/>
    <w:rsid w:val="002116F3"/>
    <w:rsid w:val="00215EBB"/>
    <w:rsid w:val="00216D55"/>
    <w:rsid w:val="00222437"/>
    <w:rsid w:val="002239A2"/>
    <w:rsid w:val="00226882"/>
    <w:rsid w:val="00236F3E"/>
    <w:rsid w:val="00243803"/>
    <w:rsid w:val="00262A9F"/>
    <w:rsid w:val="00271F78"/>
    <w:rsid w:val="00296A2C"/>
    <w:rsid w:val="002A590A"/>
    <w:rsid w:val="002A604B"/>
    <w:rsid w:val="002E1CCC"/>
    <w:rsid w:val="002E1EAF"/>
    <w:rsid w:val="002F0CD5"/>
    <w:rsid w:val="00303157"/>
    <w:rsid w:val="00305244"/>
    <w:rsid w:val="00306DAC"/>
    <w:rsid w:val="003103D7"/>
    <w:rsid w:val="00317ED9"/>
    <w:rsid w:val="003243BD"/>
    <w:rsid w:val="00336D4E"/>
    <w:rsid w:val="003568FA"/>
    <w:rsid w:val="00357B21"/>
    <w:rsid w:val="003724E7"/>
    <w:rsid w:val="00372C01"/>
    <w:rsid w:val="00376763"/>
    <w:rsid w:val="003941BF"/>
    <w:rsid w:val="003D1B01"/>
    <w:rsid w:val="003D7096"/>
    <w:rsid w:val="003E23A6"/>
    <w:rsid w:val="003E3FB6"/>
    <w:rsid w:val="003E7247"/>
    <w:rsid w:val="004003C3"/>
    <w:rsid w:val="00417D07"/>
    <w:rsid w:val="004274D1"/>
    <w:rsid w:val="00437321"/>
    <w:rsid w:val="00437AB9"/>
    <w:rsid w:val="00440C1B"/>
    <w:rsid w:val="004479BC"/>
    <w:rsid w:val="00447F6A"/>
    <w:rsid w:val="00473EB7"/>
    <w:rsid w:val="004831A3"/>
    <w:rsid w:val="0049518C"/>
    <w:rsid w:val="0049641C"/>
    <w:rsid w:val="00497D20"/>
    <w:rsid w:val="004A3FAF"/>
    <w:rsid w:val="004A4BF7"/>
    <w:rsid w:val="004A526D"/>
    <w:rsid w:val="004B188B"/>
    <w:rsid w:val="004B2519"/>
    <w:rsid w:val="004B2956"/>
    <w:rsid w:val="004C1BA1"/>
    <w:rsid w:val="004C3BC9"/>
    <w:rsid w:val="004C66A2"/>
    <w:rsid w:val="004C6908"/>
    <w:rsid w:val="004C6980"/>
    <w:rsid w:val="004D1D96"/>
    <w:rsid w:val="004D3B3F"/>
    <w:rsid w:val="004D4BEB"/>
    <w:rsid w:val="004E2C92"/>
    <w:rsid w:val="004E5FD4"/>
    <w:rsid w:val="004F4756"/>
    <w:rsid w:val="004F5C7E"/>
    <w:rsid w:val="0053007A"/>
    <w:rsid w:val="005305E6"/>
    <w:rsid w:val="005329C4"/>
    <w:rsid w:val="005507D1"/>
    <w:rsid w:val="0055330A"/>
    <w:rsid w:val="0055439C"/>
    <w:rsid w:val="0055767F"/>
    <w:rsid w:val="0056429F"/>
    <w:rsid w:val="00573718"/>
    <w:rsid w:val="00580AD8"/>
    <w:rsid w:val="00591A60"/>
    <w:rsid w:val="00595BFE"/>
    <w:rsid w:val="005A0F4A"/>
    <w:rsid w:val="005A3820"/>
    <w:rsid w:val="005D7D94"/>
    <w:rsid w:val="005F03D3"/>
    <w:rsid w:val="005F4402"/>
    <w:rsid w:val="005F49DE"/>
    <w:rsid w:val="00605EE9"/>
    <w:rsid w:val="006117B7"/>
    <w:rsid w:val="00623FB1"/>
    <w:rsid w:val="006262AD"/>
    <w:rsid w:val="006278C5"/>
    <w:rsid w:val="00636807"/>
    <w:rsid w:val="006412A3"/>
    <w:rsid w:val="00652384"/>
    <w:rsid w:val="00660A6C"/>
    <w:rsid w:val="00681C80"/>
    <w:rsid w:val="00682040"/>
    <w:rsid w:val="006837D3"/>
    <w:rsid w:val="0069071E"/>
    <w:rsid w:val="006A2E35"/>
    <w:rsid w:val="006A7BD8"/>
    <w:rsid w:val="006B0E01"/>
    <w:rsid w:val="006C571D"/>
    <w:rsid w:val="006D0AE5"/>
    <w:rsid w:val="006E3AD4"/>
    <w:rsid w:val="00712F26"/>
    <w:rsid w:val="007514E9"/>
    <w:rsid w:val="00761B9D"/>
    <w:rsid w:val="00761C22"/>
    <w:rsid w:val="0076523A"/>
    <w:rsid w:val="00766FA6"/>
    <w:rsid w:val="007A1EBA"/>
    <w:rsid w:val="007A3661"/>
    <w:rsid w:val="007A45D6"/>
    <w:rsid w:val="007B1194"/>
    <w:rsid w:val="007B126F"/>
    <w:rsid w:val="007B15D1"/>
    <w:rsid w:val="007C1886"/>
    <w:rsid w:val="007C3ADF"/>
    <w:rsid w:val="007D331D"/>
    <w:rsid w:val="007D6348"/>
    <w:rsid w:val="00800E5E"/>
    <w:rsid w:val="00812C71"/>
    <w:rsid w:val="00830712"/>
    <w:rsid w:val="008440F2"/>
    <w:rsid w:val="0084759E"/>
    <w:rsid w:val="008715D0"/>
    <w:rsid w:val="008719D0"/>
    <w:rsid w:val="00874BC5"/>
    <w:rsid w:val="00883834"/>
    <w:rsid w:val="00884337"/>
    <w:rsid w:val="008867C2"/>
    <w:rsid w:val="008A55FD"/>
    <w:rsid w:val="008A693E"/>
    <w:rsid w:val="008B2E91"/>
    <w:rsid w:val="008B5905"/>
    <w:rsid w:val="008C442A"/>
    <w:rsid w:val="008E0B01"/>
    <w:rsid w:val="008E6430"/>
    <w:rsid w:val="00911C7C"/>
    <w:rsid w:val="00942EC2"/>
    <w:rsid w:val="009436F6"/>
    <w:rsid w:val="00945A63"/>
    <w:rsid w:val="009477B4"/>
    <w:rsid w:val="00950B6C"/>
    <w:rsid w:val="00955C15"/>
    <w:rsid w:val="00971EF1"/>
    <w:rsid w:val="0097465D"/>
    <w:rsid w:val="00981307"/>
    <w:rsid w:val="009869D6"/>
    <w:rsid w:val="009A04C8"/>
    <w:rsid w:val="009A47ED"/>
    <w:rsid w:val="009A6D40"/>
    <w:rsid w:val="009B1FED"/>
    <w:rsid w:val="009B47F8"/>
    <w:rsid w:val="009C4B2C"/>
    <w:rsid w:val="009E5BCE"/>
    <w:rsid w:val="009E6A24"/>
    <w:rsid w:val="009F06BB"/>
    <w:rsid w:val="009F1080"/>
    <w:rsid w:val="009F1573"/>
    <w:rsid w:val="00A01BEB"/>
    <w:rsid w:val="00A063E9"/>
    <w:rsid w:val="00A223BA"/>
    <w:rsid w:val="00A513D3"/>
    <w:rsid w:val="00A51F05"/>
    <w:rsid w:val="00A534FA"/>
    <w:rsid w:val="00A542A6"/>
    <w:rsid w:val="00A63A8D"/>
    <w:rsid w:val="00A84C32"/>
    <w:rsid w:val="00AA4EC5"/>
    <w:rsid w:val="00AB3AD3"/>
    <w:rsid w:val="00AF1EDC"/>
    <w:rsid w:val="00B10BED"/>
    <w:rsid w:val="00B10D7D"/>
    <w:rsid w:val="00B2487D"/>
    <w:rsid w:val="00B24C0A"/>
    <w:rsid w:val="00B33FCD"/>
    <w:rsid w:val="00B340CA"/>
    <w:rsid w:val="00B44944"/>
    <w:rsid w:val="00B644EF"/>
    <w:rsid w:val="00B666D1"/>
    <w:rsid w:val="00B70F7A"/>
    <w:rsid w:val="00B77684"/>
    <w:rsid w:val="00B82F3B"/>
    <w:rsid w:val="00B836A6"/>
    <w:rsid w:val="00B855A9"/>
    <w:rsid w:val="00B9713F"/>
    <w:rsid w:val="00BA06F8"/>
    <w:rsid w:val="00BA1F51"/>
    <w:rsid w:val="00BB5EF9"/>
    <w:rsid w:val="00BC02ED"/>
    <w:rsid w:val="00BD0141"/>
    <w:rsid w:val="00BD3F82"/>
    <w:rsid w:val="00BD49CB"/>
    <w:rsid w:val="00BE25EF"/>
    <w:rsid w:val="00BE4511"/>
    <w:rsid w:val="00BE504D"/>
    <w:rsid w:val="00BF1D7C"/>
    <w:rsid w:val="00BF6C34"/>
    <w:rsid w:val="00C01EBD"/>
    <w:rsid w:val="00C12574"/>
    <w:rsid w:val="00C23C18"/>
    <w:rsid w:val="00C321E9"/>
    <w:rsid w:val="00C42740"/>
    <w:rsid w:val="00C72FFB"/>
    <w:rsid w:val="00C739C6"/>
    <w:rsid w:val="00C77B09"/>
    <w:rsid w:val="00C86F99"/>
    <w:rsid w:val="00C918DB"/>
    <w:rsid w:val="00CC0C69"/>
    <w:rsid w:val="00D022A2"/>
    <w:rsid w:val="00D11CAD"/>
    <w:rsid w:val="00D1512E"/>
    <w:rsid w:val="00D2003E"/>
    <w:rsid w:val="00D20C7D"/>
    <w:rsid w:val="00D31BF4"/>
    <w:rsid w:val="00D51A3C"/>
    <w:rsid w:val="00D60207"/>
    <w:rsid w:val="00D81562"/>
    <w:rsid w:val="00D8579F"/>
    <w:rsid w:val="00D90E23"/>
    <w:rsid w:val="00DC65BE"/>
    <w:rsid w:val="00DD5680"/>
    <w:rsid w:val="00E53769"/>
    <w:rsid w:val="00E53F83"/>
    <w:rsid w:val="00E55EC1"/>
    <w:rsid w:val="00E67A4F"/>
    <w:rsid w:val="00E76667"/>
    <w:rsid w:val="00E91A76"/>
    <w:rsid w:val="00E94A76"/>
    <w:rsid w:val="00E958C6"/>
    <w:rsid w:val="00E97EAA"/>
    <w:rsid w:val="00EA69E0"/>
    <w:rsid w:val="00EB4C57"/>
    <w:rsid w:val="00EB5A7E"/>
    <w:rsid w:val="00EB6216"/>
    <w:rsid w:val="00EC0DB7"/>
    <w:rsid w:val="00EC2F5C"/>
    <w:rsid w:val="00EE08D7"/>
    <w:rsid w:val="00EF30B3"/>
    <w:rsid w:val="00EF4255"/>
    <w:rsid w:val="00EF7FBC"/>
    <w:rsid w:val="00F04407"/>
    <w:rsid w:val="00F0508D"/>
    <w:rsid w:val="00F1405F"/>
    <w:rsid w:val="00F32BEC"/>
    <w:rsid w:val="00F373DF"/>
    <w:rsid w:val="00F51E87"/>
    <w:rsid w:val="00F73296"/>
    <w:rsid w:val="00F94ECF"/>
    <w:rsid w:val="00F95134"/>
    <w:rsid w:val="00FA5CFF"/>
    <w:rsid w:val="00FB5312"/>
    <w:rsid w:val="00FC1CEC"/>
    <w:rsid w:val="00FC5224"/>
    <w:rsid w:val="00FC549F"/>
    <w:rsid w:val="00FD0D07"/>
    <w:rsid w:val="00FD67D8"/>
    <w:rsid w:val="00FF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B5FEA9-E8D2-49F6-A61C-F9EBF2535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 w:qFormat="1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 w:qFormat="1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1" w:qFormat="1"/>
    <w:lsdException w:name="Medium Grid 3 Accent 1" w:uiPriority="60"/>
    <w:lsdException w:name="Dark List Accent 1" w:uiPriority="61"/>
    <w:lsdException w:name="Colorful Shading Accent 1" w:uiPriority="62"/>
    <w:lsdException w:name="Colorful List Accent 1" w:uiPriority="63" w:qFormat="1"/>
    <w:lsdException w:name="Colorful Grid Accent 1" w:uiPriority="64" w:qFormat="1"/>
    <w:lsdException w:name="Light Shading Accent 2" w:uiPriority="65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 w:qFormat="1"/>
    <w:lsdException w:name="Medium Grid 2 Accent 2" w:uiPriority="73" w:qFormat="1"/>
    <w:lsdException w:name="Medium Grid 3 Accent 2" w:uiPriority="60" w:qFormat="1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99"/>
    <w:lsdException w:name="Light Grid Accent 3" w:uiPriority="34" w:qFormat="1"/>
    <w:lsdException w:name="Medium Shading 1 Accent 3" w:uiPriority="29" w:qFormat="1"/>
    <w:lsdException w:name="Medium Shading 2 Accent 3" w:uiPriority="30" w:qFormat="1"/>
    <w:lsdException w:name="Medium List 1 Accent 3" w:uiPriority="66"/>
    <w:lsdException w:name="Medium List 2 Accent 3" w:uiPriority="67"/>
    <w:lsdException w:name="Medium Grid 1 Accent 3" w:uiPriority="68"/>
    <w:lsdException w:name="Medium Grid 2 Accent 3" w:uiPriority="69"/>
    <w:lsdException w:name="Medium Grid 3 Accent 3" w:uiPriority="70"/>
    <w:lsdException w:name="Dark List Accent 3" w:uiPriority="71"/>
    <w:lsdException w:name="Colorful Shading Accent 3" w:uiPriority="72"/>
    <w:lsdException w:name="Colorful List Accent 3" w:uiPriority="73"/>
    <w:lsdException w:name="Colorful Grid Accent 3" w:uiPriority="60"/>
    <w:lsdException w:name="Light Shading Accent 4" w:uiPriority="61"/>
    <w:lsdException w:name="Light List Accent 4" w:uiPriority="62"/>
    <w:lsdException w:name="Light Grid Accent 4" w:uiPriority="63"/>
    <w:lsdException w:name="Medium Shading 1 Accent 4" w:uiPriority="64"/>
    <w:lsdException w:name="Medium Shading 2 Accent 4" w:uiPriority="65"/>
    <w:lsdException w:name="Medium List 1 Accent 4" w:uiPriority="66"/>
    <w:lsdException w:name="Medium List 2 Accent 4" w:uiPriority="67"/>
    <w:lsdException w:name="Medium Grid 1 Accent 4" w:uiPriority="68"/>
    <w:lsdException w:name="Medium Grid 2 Accent 4" w:uiPriority="69"/>
    <w:lsdException w:name="Medium Grid 3 Accent 4" w:uiPriority="70"/>
    <w:lsdException w:name="Dark List Accent 4" w:uiPriority="71"/>
    <w:lsdException w:name="Colorful Shading Accent 4" w:uiPriority="72"/>
    <w:lsdException w:name="Colorful List Accent 4" w:uiPriority="73"/>
    <w:lsdException w:name="Colorful Grid Accent 4" w:uiPriority="60"/>
    <w:lsdException w:name="Light Shading Accent 5" w:uiPriority="61"/>
    <w:lsdException w:name="Light List Accent 5" w:uiPriority="62"/>
    <w:lsdException w:name="Light Grid Accent 5" w:uiPriority="63"/>
    <w:lsdException w:name="Medium Shading 1 Accent 5" w:uiPriority="64"/>
    <w:lsdException w:name="Medium Shading 2 Accent 5" w:uiPriority="65"/>
    <w:lsdException w:name="Medium List 1 Accent 5" w:uiPriority="66"/>
    <w:lsdException w:name="Medium List 2 Accent 5" w:uiPriority="67"/>
    <w:lsdException w:name="Medium Grid 1 Accent 5" w:uiPriority="68"/>
    <w:lsdException w:name="Medium Grid 2 Accent 5" w:uiPriority="69"/>
    <w:lsdException w:name="Medium Grid 3 Accent 5" w:uiPriority="70"/>
    <w:lsdException w:name="Dark List Accent 5" w:uiPriority="71"/>
    <w:lsdException w:name="Colorful Shading Accent 5" w:uiPriority="72"/>
    <w:lsdException w:name="Colorful List Accent 5" w:uiPriority="73"/>
    <w:lsdException w:name="Colorful Grid Accent 5" w:uiPriority="60"/>
    <w:lsdException w:name="Light Shading Accent 6" w:uiPriority="61"/>
    <w:lsdException w:name="Light List Accent 6" w:uiPriority="62"/>
    <w:lsdException w:name="Light Grid Accent 6" w:uiPriority="63"/>
    <w:lsdException w:name="Medium Shading 1 Accent 6" w:uiPriority="64"/>
    <w:lsdException w:name="Medium Shading 2 Accent 6" w:uiPriority="65"/>
    <w:lsdException w:name="Medium List 1 Accent 6" w:uiPriority="66"/>
    <w:lsdException w:name="Medium List 2 Accent 6" w:uiPriority="67"/>
    <w:lsdException w:name="Medium Grid 1 Accent 6" w:uiPriority="68"/>
    <w:lsdException w:name="Medium Grid 2 Accent 6" w:uiPriority="69"/>
    <w:lsdException w:name="Medium Grid 3 Accent 6" w:uiPriority="70"/>
    <w:lsdException w:name="Dark List Accent 6" w:uiPriority="71"/>
    <w:lsdException w:name="Colorful Shading Accent 6" w:uiPriority="72"/>
    <w:lsdException w:name="Colorful List Accent 6" w:uiPriority="73"/>
    <w:lsdException w:name="Colorful Grid Accent 6" w:uiPriority="60"/>
    <w:lsdException w:name="Subtle Emphasis" w:uiPriority="61" w:qFormat="1"/>
    <w:lsdException w:name="Intense Emphasis" w:uiPriority="62" w:qFormat="1"/>
    <w:lsdException w:name="Subtle Reference" w:uiPriority="63" w:qFormat="1"/>
    <w:lsdException w:name="Intense Reference" w:uiPriority="64" w:qFormat="1"/>
    <w:lsdException w:name="Book Title" w:uiPriority="65" w:qFormat="1"/>
    <w:lsdException w:name="Bibliography" w:uiPriority="66"/>
    <w:lsdException w:name="TOC Heading" w:semiHidden="1" w:uiPriority="67" w:unhideWhenUsed="1" w:qFormat="1"/>
    <w:lsdException w:name="Plain Table 1" w:uiPriority="68"/>
    <w:lsdException w:name="Plain Table 2" w:uiPriority="69"/>
    <w:lsdException w:name="Plain Table 3" w:uiPriority="70" w:qFormat="1"/>
    <w:lsdException w:name="Plain Table 4" w:uiPriority="71" w:qFormat="1"/>
    <w:lsdException w:name="Plain Table 5" w:uiPriority="72" w:qFormat="1"/>
    <w:lsdException w:name="Grid Table Light" w:uiPriority="73" w:qFormat="1"/>
    <w:lsdException w:name="Grid Table 1 Light" w:uiPriority="60" w:qFormat="1"/>
    <w:lsdException w:name="Grid Table 2" w:uiPriority="61"/>
    <w:lsdException w:name="Grid Table 3" w:uiPriority="62" w:qFormat="1"/>
    <w:lsdException w:name="Grid Table 4" w:uiPriority="63"/>
    <w:lsdException w:name="Grid Table 5 Dark" w:uiPriority="64"/>
    <w:lsdException w:name="Grid Table 6 Colorful" w:uiPriority="65" w:qFormat="1"/>
    <w:lsdException w:name="Grid Table 7 Colorful" w:uiPriority="66" w:qFormat="1"/>
    <w:lsdException w:name="Grid Table 1 Light Accent 1" w:uiPriority="67" w:qFormat="1"/>
    <w:lsdException w:name="Grid Table 2 Accent 1" w:uiPriority="68" w:qFormat="1"/>
    <w:lsdException w:name="Grid Table 3 Accent 1" w:uiPriority="69" w:qFormat="1"/>
    <w:lsdException w:name="Grid Table 4 Accent 1" w:uiPriority="70"/>
    <w:lsdException w:name="Grid Table 5 Dark Accent 1" w:uiPriority="71" w:qFormat="1"/>
    <w:lsdException w:name="Grid Table 6 Colorful Accent 1" w:uiPriority="41"/>
    <w:lsdException w:name="Grid Table 7 Colorful Accent 1" w:uiPriority="42"/>
    <w:lsdException w:name="Grid Table 1 Light Accent 2" w:uiPriority="43"/>
    <w:lsdException w:name="Grid Table 2 Accent 2" w:uiPriority="44"/>
    <w:lsdException w:name="Grid Table 3 Accent 2" w:uiPriority="45"/>
    <w:lsdException w:name="Grid Table 4 Accent 2" w:uiPriority="40"/>
    <w:lsdException w:name="Grid Table 5 Dark Accent 2" w:uiPriority="46"/>
    <w:lsdException w:name="Grid Table 6 Colorful Accent 2" w:uiPriority="47"/>
    <w:lsdException w:name="Grid Table 7 Colorful Accent 2" w:uiPriority="48"/>
    <w:lsdException w:name="Grid Table 1 Light Accent 3" w:uiPriority="49"/>
    <w:lsdException w:name="Grid Table 2 Accent 3" w:uiPriority="50"/>
    <w:lsdException w:name="Grid Table 3 Accent 3" w:uiPriority="51"/>
    <w:lsdException w:name="Grid Table 4 Accent 3" w:uiPriority="52"/>
    <w:lsdException w:name="Grid Table 5 Dark Accent 3" w:uiPriority="46"/>
    <w:lsdException w:name="Grid Table 6 Colorful Accent 3" w:uiPriority="47"/>
    <w:lsdException w:name="Grid Table 7 Colorful Accent 3" w:uiPriority="48"/>
    <w:lsdException w:name="Grid Table 1 Light Accent 4" w:uiPriority="49"/>
    <w:lsdException w:name="Grid Table 2 Accent 4" w:uiPriority="50"/>
    <w:lsdException w:name="Grid Table 3 Accent 4" w:uiPriority="51"/>
    <w:lsdException w:name="Grid Table 4 Accent 4" w:uiPriority="52"/>
    <w:lsdException w:name="Grid Table 5 Dark Accent 4" w:uiPriority="46"/>
    <w:lsdException w:name="Grid Table 6 Colorful Accent 4" w:uiPriority="47"/>
    <w:lsdException w:name="Grid Table 7 Colorful Accent 4" w:uiPriority="48"/>
    <w:lsdException w:name="Grid Table 1 Light Accent 5" w:uiPriority="49"/>
    <w:lsdException w:name="Grid Table 2 Accent 5" w:uiPriority="50"/>
    <w:lsdException w:name="Grid Table 3 Accent 5" w:uiPriority="51"/>
    <w:lsdException w:name="Grid Table 4 Accent 5" w:uiPriority="52"/>
    <w:lsdException w:name="Grid Table 5 Dark Accent 5" w:uiPriority="46"/>
    <w:lsdException w:name="Grid Table 6 Colorful Accent 5" w:uiPriority="47"/>
    <w:lsdException w:name="Grid Table 7 Colorful Accent 5" w:uiPriority="48"/>
    <w:lsdException w:name="Grid Table 1 Light Accent 6" w:uiPriority="49"/>
    <w:lsdException w:name="Grid Table 2 Accent 6" w:uiPriority="50"/>
    <w:lsdException w:name="Grid Table 3 Accent 6" w:uiPriority="51"/>
    <w:lsdException w:name="Grid Table 4 Accent 6" w:uiPriority="52"/>
    <w:lsdException w:name="Grid Table 5 Dark Accent 6" w:uiPriority="46"/>
    <w:lsdException w:name="Grid Table 6 Colorful Accent 6" w:uiPriority="47"/>
    <w:lsdException w:name="Grid Table 7 Colorful Accent 6" w:uiPriority="48"/>
    <w:lsdException w:name="List Table 1 Light" w:uiPriority="49"/>
    <w:lsdException w:name="List Table 2" w:uiPriority="50"/>
    <w:lsdException w:name="List Table 3" w:uiPriority="51"/>
    <w:lsdException w:name="List Table 4" w:uiPriority="52"/>
    <w:lsdException w:name="List Table 5 Dark" w:uiPriority="46"/>
    <w:lsdException w:name="List Table 6 Colorful" w:uiPriority="47"/>
    <w:lsdException w:name="List Table 7 Colorful" w:uiPriority="48"/>
    <w:lsdException w:name="List Table 1 Light Accent 1" w:uiPriority="49"/>
    <w:lsdException w:name="List Table 2 Accent 1" w:uiPriority="50"/>
    <w:lsdException w:name="List Table 3 Accent 1" w:uiPriority="51"/>
    <w:lsdException w:name="List Table 4 Accent 1" w:uiPriority="52"/>
    <w:lsdException w:name="List Table 5 Dark Accent 1" w:uiPriority="46"/>
    <w:lsdException w:name="List Table 6 Colorful Accent 1" w:uiPriority="47"/>
    <w:lsdException w:name="List Table 7 Colorful Accent 1" w:uiPriority="48"/>
    <w:lsdException w:name="List Table 1 Light Accent 2" w:uiPriority="49"/>
    <w:lsdException w:name="List Table 2 Accent 2" w:uiPriority="50"/>
    <w:lsdException w:name="List Table 3 Accent 2" w:uiPriority="51"/>
    <w:lsdException w:name="List Table 4 Accent 2" w:uiPriority="52"/>
    <w:lsdException w:name="List Table 5 Dark Accent 2" w:uiPriority="46"/>
    <w:lsdException w:name="List Table 6 Colorful Accent 2" w:uiPriority="47"/>
    <w:lsdException w:name="List Table 7 Colorful Accent 2" w:uiPriority="48"/>
    <w:lsdException w:name="List Table 1 Light Accent 3" w:uiPriority="49"/>
    <w:lsdException w:name="List Table 2 Accent 3" w:uiPriority="50"/>
    <w:lsdException w:name="List Table 3 Accent 3" w:uiPriority="51"/>
    <w:lsdException w:name="List Table 4 Accent 3" w:uiPriority="52"/>
    <w:lsdException w:name="List Table 5 Dark Accent 3" w:uiPriority="46"/>
    <w:lsdException w:name="List Table 6 Colorful Accent 3" w:uiPriority="47"/>
    <w:lsdException w:name="List Table 7 Colorful Accent 3" w:uiPriority="48"/>
    <w:lsdException w:name="List Table 1 Light Accent 4" w:uiPriority="49"/>
    <w:lsdException w:name="List Table 2 Accent 4" w:uiPriority="50"/>
    <w:lsdException w:name="List Table 3 Accent 4" w:uiPriority="51"/>
    <w:lsdException w:name="List Table 4 Accent 4" w:uiPriority="52"/>
    <w:lsdException w:name="List Table 5 Dark Accent 4" w:uiPriority="46"/>
    <w:lsdException w:name="List Table 6 Colorful Accent 4" w:uiPriority="47"/>
    <w:lsdException w:name="List Table 7 Colorful Accent 4" w:uiPriority="48"/>
    <w:lsdException w:name="List Table 1 Light Accent 5" w:uiPriority="49"/>
    <w:lsdException w:name="List Table 2 Accent 5" w:uiPriority="50"/>
    <w:lsdException w:name="List Table 3 Accent 5" w:uiPriority="51"/>
    <w:lsdException w:name="List Table 4 Accent 5" w:uiPriority="52"/>
    <w:lsdException w:name="List Table 5 Dark Accent 5" w:uiPriority="46"/>
    <w:lsdException w:name="List Table 6 Colorful Accent 5" w:uiPriority="47"/>
    <w:lsdException w:name="List Table 7 Colorful Accent 5" w:uiPriority="48"/>
    <w:lsdException w:name="List Table 1 Light Accent 6" w:uiPriority="49"/>
    <w:lsdException w:name="List Table 2 Accent 6" w:uiPriority="50"/>
    <w:lsdException w:name="List Table 3 Accent 6" w:uiPriority="51"/>
    <w:lsdException w:name="List Table 4 Accent 6" w:uiPriority="52"/>
    <w:lsdException w:name="List Table 5 Dark Accent 6" w:uiPriority="46"/>
    <w:lsdException w:name="List Table 6 Colorful Accent 6" w:uiPriority="47"/>
    <w:lsdException w:name="List Table 7 Colorful Accent 6" w:uiPriority="48"/>
  </w:latentStyles>
  <w:style w:type="paragraph" w:default="1" w:styleId="Normal">
    <w:name w:val="Normal"/>
    <w:qFormat/>
    <w:rsid w:val="00E91A76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qFormat/>
    <w:rsid w:val="00E91A76"/>
    <w:pPr>
      <w:jc w:val="center"/>
    </w:pPr>
    <w:rPr>
      <w:b/>
      <w:bCs/>
      <w:bdr w:val="single" w:sz="4" w:space="0" w:color="auto"/>
    </w:rPr>
  </w:style>
  <w:style w:type="paragraph" w:styleId="En-tte">
    <w:name w:val="header"/>
    <w:basedOn w:val="Normal"/>
    <w:rsid w:val="00E91A76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E91A76"/>
    <w:pPr>
      <w:tabs>
        <w:tab w:val="center" w:pos="4536"/>
        <w:tab w:val="right" w:pos="9072"/>
      </w:tabs>
    </w:pPr>
  </w:style>
  <w:style w:type="paragraph" w:styleId="Corpsdetexte">
    <w:name w:val="Body Text"/>
    <w:basedOn w:val="Normal"/>
    <w:rsid w:val="00E91A76"/>
    <w:pPr>
      <w:ind w:right="-495"/>
    </w:pPr>
  </w:style>
  <w:style w:type="paragraph" w:styleId="Textedebulles">
    <w:name w:val="Balloon Text"/>
    <w:basedOn w:val="Normal"/>
    <w:link w:val="TextedebullesCar"/>
    <w:rsid w:val="00372C0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372C01"/>
    <w:rPr>
      <w:rFonts w:ascii="Tahoma" w:hAnsi="Tahoma" w:cs="Tahoma"/>
      <w:sz w:val="16"/>
      <w:szCs w:val="16"/>
    </w:rPr>
  </w:style>
  <w:style w:type="paragraph" w:styleId="Sous-titre">
    <w:name w:val="Subtitle"/>
    <w:basedOn w:val="Normal"/>
    <w:next w:val="Normal"/>
    <w:link w:val="Sous-titreCar"/>
    <w:qFormat/>
    <w:rsid w:val="005F4402"/>
    <w:pPr>
      <w:spacing w:after="60"/>
      <w:jc w:val="center"/>
      <w:outlineLvl w:val="1"/>
    </w:pPr>
    <w:rPr>
      <w:rFonts w:ascii="Cambria" w:hAnsi="Cambria"/>
    </w:rPr>
  </w:style>
  <w:style w:type="character" w:customStyle="1" w:styleId="Sous-titreCar">
    <w:name w:val="Sous-titre Car"/>
    <w:link w:val="Sous-titre"/>
    <w:rsid w:val="005F4402"/>
    <w:rPr>
      <w:rFonts w:ascii="Cambria" w:eastAsia="Times New Roman" w:hAnsi="Cambr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6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974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QUESTIONNAIRE EDITEURS DE LOGICIELS D'ENTREPOSAGE</vt:lpstr>
    </vt:vector>
  </TitlesOfParts>
  <Company>Hewlett-Packard Company</Company>
  <LinksUpToDate>false</LinksUpToDate>
  <CharactersWithSpaces>6322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QUESTIONNAIRE EDITEURS DE LOGICIELS D'ENTREPOSAGE</dc:title>
  <dc:subject/>
  <dc:creator>.</dc:creator>
  <cp:keywords/>
  <cp:lastModifiedBy>Maxime MR. Rabiller</cp:lastModifiedBy>
  <cp:revision>5</cp:revision>
  <cp:lastPrinted>2018-07-03T17:35:00Z</cp:lastPrinted>
  <dcterms:created xsi:type="dcterms:W3CDTF">2018-07-20T15:38:00Z</dcterms:created>
  <dcterms:modified xsi:type="dcterms:W3CDTF">2019-10-07T14:30:00Z</dcterms:modified>
</cp:coreProperties>
</file>